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61" w:rsidRPr="00ED6926" w:rsidRDefault="00A31861" w:rsidP="00A31861">
      <w:pPr>
        <w:pStyle w:val="BodyText"/>
        <w:jc w:val="center"/>
        <w:rPr>
          <w:rFonts w:ascii="Gill Sans MT" w:hAnsi="Gill Sans MT"/>
          <w:sz w:val="28"/>
          <w:szCs w:val="28"/>
        </w:rPr>
      </w:pPr>
      <w:r w:rsidRPr="00ED6926">
        <w:rPr>
          <w:rFonts w:ascii="Gill Sans MT" w:hAnsi="Gill Sans MT"/>
          <w:sz w:val="28"/>
          <w:szCs w:val="28"/>
        </w:rPr>
        <w:t>N</w:t>
      </w:r>
      <w:r w:rsidRPr="00ED6926">
        <w:rPr>
          <w:rFonts w:ascii="Gill Sans MT" w:hAnsi="Gill Sans MT"/>
          <w:smallCaps/>
          <w:sz w:val="28"/>
          <w:szCs w:val="28"/>
        </w:rPr>
        <w:t>athaniel</w:t>
      </w:r>
      <w:r w:rsidRPr="00ED6926">
        <w:rPr>
          <w:rFonts w:ascii="Gill Sans MT" w:hAnsi="Gill Sans MT"/>
          <w:sz w:val="28"/>
          <w:szCs w:val="28"/>
        </w:rPr>
        <w:t xml:space="preserve"> J</w:t>
      </w:r>
      <w:r w:rsidRPr="00ED6926">
        <w:rPr>
          <w:rFonts w:ascii="Gill Sans MT" w:hAnsi="Gill Sans MT"/>
          <w:smallCaps/>
          <w:sz w:val="28"/>
          <w:szCs w:val="28"/>
        </w:rPr>
        <w:t>ones</w:t>
      </w:r>
      <w:r w:rsidRPr="00ED6926">
        <w:rPr>
          <w:rFonts w:ascii="Gill Sans MT" w:hAnsi="Gill Sans MT"/>
          <w:sz w:val="28"/>
          <w:szCs w:val="28"/>
        </w:rPr>
        <w:t xml:space="preserve"> III, Ph.D., MBA</w:t>
      </w:r>
    </w:p>
    <w:p w:rsidR="00A31861" w:rsidRPr="00ED6926" w:rsidRDefault="00A31861" w:rsidP="00A31861">
      <w:pPr>
        <w:pStyle w:val="Heading1"/>
        <w:spacing w:before="0" w:after="0"/>
        <w:jc w:val="center"/>
        <w:rPr>
          <w:rFonts w:ascii="Gill Sans MT" w:hAnsi="Gill Sans MT"/>
          <w:b w:val="0"/>
          <w:bCs w:val="0"/>
          <w:sz w:val="20"/>
          <w:szCs w:val="20"/>
        </w:rPr>
      </w:pPr>
      <w:r w:rsidRPr="00ED6926">
        <w:rPr>
          <w:rFonts w:ascii="Gill Sans MT" w:hAnsi="Gill Sans MT"/>
          <w:b w:val="0"/>
          <w:bCs w:val="0"/>
          <w:sz w:val="20"/>
          <w:szCs w:val="20"/>
        </w:rPr>
        <w:t>16744 Crescent Glen Court</w:t>
      </w:r>
    </w:p>
    <w:p w:rsidR="00A31861" w:rsidRPr="00ED6926" w:rsidRDefault="00A31861" w:rsidP="00A31861">
      <w:pPr>
        <w:jc w:val="center"/>
        <w:rPr>
          <w:rFonts w:ascii="Gill Sans MT" w:hAnsi="Gill Sans MT"/>
          <w:sz w:val="20"/>
          <w:szCs w:val="20"/>
        </w:rPr>
      </w:pPr>
      <w:r w:rsidRPr="00ED6926">
        <w:rPr>
          <w:rFonts w:ascii="Gill Sans MT" w:hAnsi="Gill Sans MT"/>
          <w:sz w:val="20"/>
          <w:szCs w:val="20"/>
        </w:rPr>
        <w:t>Riverside, CA 92503</w:t>
      </w:r>
    </w:p>
    <w:p w:rsidR="00A31861" w:rsidRPr="00ED6926" w:rsidRDefault="00A31861" w:rsidP="00A31861">
      <w:pPr>
        <w:pStyle w:val="Heading1"/>
        <w:spacing w:before="0" w:after="0"/>
        <w:jc w:val="center"/>
        <w:rPr>
          <w:rFonts w:ascii="Gill Sans MT" w:hAnsi="Gill Sans MT"/>
          <w:b w:val="0"/>
          <w:bCs w:val="0"/>
          <w:sz w:val="20"/>
          <w:szCs w:val="20"/>
        </w:rPr>
      </w:pPr>
      <w:r w:rsidRPr="00ED6926">
        <w:rPr>
          <w:rFonts w:ascii="Gill Sans MT" w:hAnsi="Gill Sans MT"/>
          <w:b w:val="0"/>
          <w:bCs w:val="0"/>
          <w:sz w:val="20"/>
          <w:szCs w:val="20"/>
        </w:rPr>
        <w:t>Phone: (410) 952-3652</w:t>
      </w:r>
    </w:p>
    <w:p w:rsidR="00FC30C0" w:rsidRDefault="00A31861" w:rsidP="00A31861">
      <w:pPr>
        <w:jc w:val="center"/>
        <w:rPr>
          <w:rStyle w:val="Hyperlink"/>
          <w:rFonts w:ascii="Gill Sans MT" w:hAnsi="Gill Sans MT"/>
          <w:sz w:val="18"/>
          <w:szCs w:val="18"/>
        </w:rPr>
      </w:pPr>
      <w:hyperlink r:id="rId6" w:history="1">
        <w:r w:rsidRPr="00516676">
          <w:rPr>
            <w:rStyle w:val="Hyperlink"/>
            <w:rFonts w:ascii="Gill Sans MT" w:hAnsi="Gill Sans MT"/>
            <w:sz w:val="18"/>
            <w:szCs w:val="18"/>
          </w:rPr>
          <w:t>Nathaniel5172@att.net</w:t>
        </w:r>
      </w:hyperlink>
    </w:p>
    <w:p w:rsidR="00FC30C0" w:rsidRPr="00884286" w:rsidRDefault="00FC30C0" w:rsidP="00FC30C0">
      <w:pPr>
        <w:jc w:val="center"/>
        <w:rPr>
          <w:rFonts w:ascii="Gill Sans MT" w:hAnsi="Gill Sans MT"/>
          <w:b/>
        </w:rPr>
      </w:pPr>
      <w:r>
        <w:rPr>
          <w:rFonts w:ascii="Gill Sans MT" w:hAnsi="Gill Sans M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06.2pt;height:4pt" o:hrpct="0" o:hralign="center" o:hr="t">
            <v:imagedata r:id="rId7" o:title="BD15156_"/>
          </v:shape>
        </w:pict>
      </w:r>
    </w:p>
    <w:p w:rsidR="00A31861" w:rsidRDefault="00A31861" w:rsidP="00A31861">
      <w:pPr>
        <w:jc w:val="center"/>
        <w:rPr>
          <w:rFonts w:ascii="Gill Sans MT" w:hAnsi="Gill Sans MT"/>
          <w:b/>
        </w:rPr>
      </w:pPr>
    </w:p>
    <w:p w:rsidR="00A31861" w:rsidRDefault="00A31861" w:rsidP="00A31861">
      <w:pPr>
        <w:jc w:val="center"/>
        <w:rPr>
          <w:rFonts w:ascii="Gill Sans MT" w:hAnsi="Gill Sans MT"/>
          <w:b/>
        </w:rPr>
      </w:pPr>
      <w:r>
        <w:rPr>
          <w:rFonts w:ascii="Gill Sans MT" w:hAnsi="Gill Sans MT"/>
          <w:b/>
        </w:rPr>
        <w:t>PERSONAL STATEMENT</w:t>
      </w:r>
    </w:p>
    <w:p w:rsidR="00FC30C0" w:rsidRDefault="00FC30C0" w:rsidP="00FC30C0">
      <w:pPr>
        <w:rPr>
          <w:rFonts w:ascii="Gill Sans MT" w:hAnsi="Gill Sans MT"/>
        </w:rPr>
      </w:pPr>
    </w:p>
    <w:p w:rsidR="00FC30C0" w:rsidRPr="00884286" w:rsidRDefault="00FC30C0" w:rsidP="00A31861">
      <w:pPr>
        <w:jc w:val="both"/>
        <w:rPr>
          <w:rFonts w:ascii="Gill Sans MT" w:hAnsi="Gill Sans MT"/>
        </w:rPr>
      </w:pPr>
      <w:r>
        <w:rPr>
          <w:rFonts w:ascii="Gill Sans MT" w:hAnsi="Gill Sans MT"/>
        </w:rPr>
        <w:t xml:space="preserve">In both my personal and professional life, I seek to work and be engaged in activities that benefit the lives of people. </w:t>
      </w:r>
      <w:r w:rsidRPr="00884286">
        <w:rPr>
          <w:rFonts w:ascii="Gill Sans MT" w:hAnsi="Gill Sans MT"/>
        </w:rPr>
        <w:t xml:space="preserve">My </w:t>
      </w:r>
      <w:r>
        <w:rPr>
          <w:rFonts w:ascii="Gill Sans MT" w:hAnsi="Gill Sans MT"/>
        </w:rPr>
        <w:t xml:space="preserve">professional </w:t>
      </w:r>
      <w:r w:rsidRPr="00884286">
        <w:rPr>
          <w:rFonts w:ascii="Gill Sans MT" w:hAnsi="Gill Sans MT"/>
        </w:rPr>
        <w:t xml:space="preserve">career has spanned </w:t>
      </w:r>
      <w:r>
        <w:rPr>
          <w:rFonts w:ascii="Gill Sans MT" w:hAnsi="Gill Sans MT"/>
        </w:rPr>
        <w:t xml:space="preserve">more than </w:t>
      </w:r>
      <w:r w:rsidRPr="00884286">
        <w:rPr>
          <w:rFonts w:ascii="Gill Sans MT" w:hAnsi="Gill Sans MT"/>
        </w:rPr>
        <w:t>2</w:t>
      </w:r>
      <w:r>
        <w:rPr>
          <w:rFonts w:ascii="Gill Sans MT" w:hAnsi="Gill Sans MT"/>
        </w:rPr>
        <w:t>5</w:t>
      </w:r>
      <w:r w:rsidRPr="00884286">
        <w:rPr>
          <w:rFonts w:ascii="Gill Sans MT" w:hAnsi="Gill Sans MT"/>
        </w:rPr>
        <w:t xml:space="preserve"> years </w:t>
      </w:r>
      <w:r>
        <w:rPr>
          <w:rFonts w:ascii="Gill Sans MT" w:hAnsi="Gill Sans MT"/>
        </w:rPr>
        <w:t>of which</w:t>
      </w:r>
      <w:r w:rsidRPr="00884286">
        <w:rPr>
          <w:rFonts w:ascii="Gill Sans MT" w:hAnsi="Gill Sans MT"/>
        </w:rPr>
        <w:t xml:space="preserve"> the past </w:t>
      </w:r>
      <w:r>
        <w:rPr>
          <w:rFonts w:ascii="Gill Sans MT" w:hAnsi="Gill Sans MT"/>
        </w:rPr>
        <w:t>thirteen</w:t>
      </w:r>
      <w:r w:rsidRPr="00884286">
        <w:rPr>
          <w:rFonts w:ascii="Gill Sans MT" w:hAnsi="Gill Sans MT"/>
        </w:rPr>
        <w:t xml:space="preserve"> years</w:t>
      </w:r>
      <w:r>
        <w:rPr>
          <w:rFonts w:ascii="Gill Sans MT" w:hAnsi="Gill Sans MT"/>
        </w:rPr>
        <w:t xml:space="preserve"> </w:t>
      </w:r>
      <w:r w:rsidRPr="00884286">
        <w:rPr>
          <w:rFonts w:ascii="Gill Sans MT" w:hAnsi="Gill Sans MT"/>
        </w:rPr>
        <w:t xml:space="preserve">have </w:t>
      </w:r>
      <w:r>
        <w:rPr>
          <w:rFonts w:ascii="Gill Sans MT" w:hAnsi="Gill Sans MT"/>
        </w:rPr>
        <w:t xml:space="preserve">been spent </w:t>
      </w:r>
      <w:r w:rsidRPr="00884286">
        <w:rPr>
          <w:rFonts w:ascii="Gill Sans MT" w:hAnsi="Gill Sans MT"/>
        </w:rPr>
        <w:t>work</w:t>
      </w:r>
      <w:r>
        <w:rPr>
          <w:rFonts w:ascii="Gill Sans MT" w:hAnsi="Gill Sans MT"/>
        </w:rPr>
        <w:t>ing</w:t>
      </w:r>
      <w:r w:rsidRPr="00884286">
        <w:rPr>
          <w:rFonts w:ascii="Gill Sans MT" w:hAnsi="Gill Sans MT"/>
        </w:rPr>
        <w:t xml:space="preserve"> in higher education engaged in administration, teaching and research. Prior to coming to the academy, I worked as a hospital administrator</w:t>
      </w:r>
      <w:r>
        <w:rPr>
          <w:rFonts w:ascii="Gill Sans MT" w:hAnsi="Gill Sans MT"/>
        </w:rPr>
        <w:t xml:space="preserve"> for thirteen years</w:t>
      </w:r>
      <w:r w:rsidRPr="00884286">
        <w:rPr>
          <w:rFonts w:ascii="Gill Sans MT" w:hAnsi="Gill Sans MT"/>
        </w:rPr>
        <w:t xml:space="preserve">. </w:t>
      </w:r>
      <w:r>
        <w:rPr>
          <w:rFonts w:ascii="Gill Sans MT" w:hAnsi="Gill Sans MT"/>
        </w:rPr>
        <w:t>My choice of career and institutions that I have worked for reflect my values</w:t>
      </w:r>
      <w:r w:rsidRPr="00884286">
        <w:rPr>
          <w:rFonts w:ascii="Gill Sans MT" w:hAnsi="Gill Sans MT"/>
        </w:rPr>
        <w:t xml:space="preserve">. </w:t>
      </w:r>
      <w:r>
        <w:rPr>
          <w:rFonts w:ascii="Gill Sans MT" w:hAnsi="Gill Sans MT"/>
        </w:rPr>
        <w:t>As I have grown personally and professionally, I seek new and greater opportunities to benefit people and communities</w:t>
      </w:r>
      <w:r w:rsidRPr="00884286">
        <w:rPr>
          <w:rFonts w:ascii="Gill Sans MT" w:hAnsi="Gill Sans MT"/>
        </w:rPr>
        <w:t>.</w:t>
      </w:r>
      <w:r>
        <w:rPr>
          <w:rFonts w:ascii="Gill Sans MT" w:hAnsi="Gill Sans MT"/>
        </w:rPr>
        <w:t xml:space="preserve"> Since my resume </w:t>
      </w:r>
      <w:r w:rsidR="00C65E79">
        <w:rPr>
          <w:rFonts w:ascii="Gill Sans MT" w:hAnsi="Gill Sans MT"/>
        </w:rPr>
        <w:t>focuse</w:t>
      </w:r>
      <w:r>
        <w:rPr>
          <w:rFonts w:ascii="Gill Sans MT" w:hAnsi="Gill Sans MT"/>
        </w:rPr>
        <w:t xml:space="preserve">s </w:t>
      </w:r>
      <w:r w:rsidR="00C65E79">
        <w:rPr>
          <w:rFonts w:ascii="Gill Sans MT" w:hAnsi="Gill Sans MT"/>
        </w:rPr>
        <w:t xml:space="preserve">largely on </w:t>
      </w:r>
      <w:r>
        <w:rPr>
          <w:rFonts w:ascii="Gill Sans MT" w:hAnsi="Gill Sans MT"/>
        </w:rPr>
        <w:t>my administrative knowledge, skills</w:t>
      </w:r>
      <w:r w:rsidR="00C65E79">
        <w:rPr>
          <w:rFonts w:ascii="Gill Sans MT" w:hAnsi="Gill Sans MT"/>
        </w:rPr>
        <w:t>,</w:t>
      </w:r>
      <w:r>
        <w:rPr>
          <w:rFonts w:ascii="Gill Sans MT" w:hAnsi="Gill Sans MT"/>
        </w:rPr>
        <w:t xml:space="preserve"> and experience, I summarize my academic work in more detail in this person statement. </w:t>
      </w:r>
    </w:p>
    <w:p w:rsidR="00FC30C0" w:rsidRPr="00884286" w:rsidRDefault="00FC30C0" w:rsidP="00FC30C0">
      <w:pPr>
        <w:pStyle w:val="BodyText"/>
        <w:ind w:firstLine="720"/>
        <w:rPr>
          <w:rFonts w:ascii="Gill Sans MT" w:hAnsi="Gill Sans MT"/>
        </w:rPr>
      </w:pPr>
      <w:r w:rsidRPr="00884286">
        <w:rPr>
          <w:rFonts w:ascii="Gill Sans MT" w:hAnsi="Gill Sans MT"/>
        </w:rPr>
        <w:t xml:space="preserve">  </w:t>
      </w:r>
    </w:p>
    <w:p w:rsidR="00FC30C0" w:rsidRPr="00884286" w:rsidRDefault="00FC30C0" w:rsidP="00A31861">
      <w:pPr>
        <w:jc w:val="both"/>
        <w:rPr>
          <w:rFonts w:ascii="Gill Sans MT" w:hAnsi="Gill Sans MT"/>
        </w:rPr>
      </w:pPr>
      <w:r>
        <w:rPr>
          <w:rFonts w:ascii="Gill Sans MT" w:hAnsi="Gill Sans MT"/>
        </w:rPr>
        <w:t>I earned m</w:t>
      </w:r>
      <w:r w:rsidRPr="00884286">
        <w:rPr>
          <w:rFonts w:ascii="Gill Sans MT" w:hAnsi="Gill Sans MT"/>
        </w:rPr>
        <w:t>y Ph.D. in public policy</w:t>
      </w:r>
      <w:r>
        <w:rPr>
          <w:rFonts w:ascii="Gill Sans MT" w:hAnsi="Gill Sans MT"/>
        </w:rPr>
        <w:t xml:space="preserve"> in 2002 after completing a Master in Business Administration and a Bachelor of Science in Engineering</w:t>
      </w:r>
      <w:r w:rsidRPr="00884286">
        <w:rPr>
          <w:rFonts w:ascii="Gill Sans MT" w:hAnsi="Gill Sans MT"/>
        </w:rPr>
        <w:t xml:space="preserve">. </w:t>
      </w:r>
      <w:r>
        <w:rPr>
          <w:rFonts w:ascii="Gill Sans MT" w:hAnsi="Gill Sans MT"/>
        </w:rPr>
        <w:t>My Ph.D.</w:t>
      </w:r>
      <w:r w:rsidRPr="00884286">
        <w:rPr>
          <w:rFonts w:ascii="Gill Sans MT" w:hAnsi="Gill Sans MT"/>
        </w:rPr>
        <w:t xml:space="preserve"> curriculum was interdisciplinary, requiring that </w:t>
      </w:r>
      <w:r>
        <w:rPr>
          <w:rFonts w:ascii="Gill Sans MT" w:hAnsi="Gill Sans MT"/>
        </w:rPr>
        <w:t>I</w:t>
      </w:r>
      <w:r w:rsidRPr="00884286">
        <w:rPr>
          <w:rFonts w:ascii="Gill Sans MT" w:hAnsi="Gill Sans MT"/>
        </w:rPr>
        <w:t xml:space="preserve"> master course work in policy analysis, research methodology and statistics as well as the core disciplines of economics, political science and sociology. Qualifying examinations tested students’ abilities to integrate the course work in practical applications to important policy questions. The capstone of the Ph.D. program was the dissertation research.</w:t>
      </w:r>
    </w:p>
    <w:p w:rsidR="00FC30C0" w:rsidRPr="00884286" w:rsidRDefault="00FC30C0" w:rsidP="00FC30C0">
      <w:pPr>
        <w:ind w:firstLine="720"/>
        <w:jc w:val="both"/>
        <w:rPr>
          <w:rFonts w:ascii="Gill Sans MT" w:hAnsi="Gill Sans MT"/>
        </w:rPr>
      </w:pPr>
    </w:p>
    <w:p w:rsidR="00FC30C0" w:rsidRPr="00884286" w:rsidRDefault="00FC30C0" w:rsidP="00A31861">
      <w:pPr>
        <w:jc w:val="both"/>
        <w:rPr>
          <w:rFonts w:ascii="Gill Sans MT" w:hAnsi="Gill Sans MT"/>
        </w:rPr>
      </w:pPr>
      <w:r w:rsidRPr="00884286">
        <w:rPr>
          <w:rFonts w:ascii="Gill Sans MT" w:hAnsi="Gill Sans MT"/>
        </w:rPr>
        <w:t xml:space="preserve">My dissertation examined the impact of increased health care corporatism on hospitals’ financial performance and provision of charity care.  To conduct this analysis, I assembled a data set for hospitals located in </w:t>
      </w:r>
      <w:smartTag w:uri="urn:schemas-microsoft-com:office:smarttags" w:element="State">
        <w:r w:rsidRPr="00884286">
          <w:rPr>
            <w:rFonts w:ascii="Gill Sans MT" w:hAnsi="Gill Sans MT"/>
          </w:rPr>
          <w:t>Maryland</w:t>
        </w:r>
      </w:smartTag>
      <w:r w:rsidRPr="00884286">
        <w:rPr>
          <w:rFonts w:ascii="Gill Sans MT" w:hAnsi="Gill Sans MT"/>
        </w:rPr>
        <w:t xml:space="preserve"> and the </w:t>
      </w:r>
      <w:smartTag w:uri="urn:schemas-microsoft-com:office:smarttags" w:element="State">
        <w:smartTag w:uri="urn:schemas-microsoft-com:office:smarttags" w:element="place">
          <w:r w:rsidRPr="00884286">
            <w:rPr>
              <w:rFonts w:ascii="Gill Sans MT" w:hAnsi="Gill Sans MT"/>
            </w:rPr>
            <w:t>District of Columbia</w:t>
          </w:r>
        </w:smartTag>
      </w:smartTag>
      <w:r w:rsidRPr="00884286">
        <w:rPr>
          <w:rFonts w:ascii="Gill Sans MT" w:hAnsi="Gill Sans MT"/>
        </w:rPr>
        <w:t xml:space="preserve"> for a period covering 1993 through 2000. Data sources included the American Hospital Association annual surveys, Maryland and District of Columbia Hospital Associations’ reports on costs and utilization, cost and utilization data from the Health Services Cost Review Commission and </w:t>
      </w:r>
      <w:proofErr w:type="spellStart"/>
      <w:r w:rsidRPr="00884286">
        <w:rPr>
          <w:rFonts w:ascii="Gill Sans MT" w:hAnsi="Gill Sans MT"/>
        </w:rPr>
        <w:t>Interstudy</w:t>
      </w:r>
      <w:proofErr w:type="spellEnd"/>
      <w:r w:rsidRPr="00884286">
        <w:rPr>
          <w:rFonts w:ascii="Gill Sans MT" w:hAnsi="Gill Sans MT"/>
        </w:rPr>
        <w:t xml:space="preserve">. A series of fixed effect panel models was used to examine the effects of increased corporatism on hospitals’ financial performance and provision of charity care. Descriptively, I found that corporatism (e.g., county level HMO penetration, county level concentration of admissions) increased over the study period. Hospital financial performance improved, while the provision of charity care declined. My multivariate work demonstrated some support for the hypothesized effects of increased corporatism on hospital performance. The most robust finding related to the relationship between hospital ownership and performance. This dissertation exemplifies my ability to apply rigorous research methodology to important health policy questions. I received doctoral fellowship support from the Policy Sciences Graduate Program and the University </w:t>
      </w:r>
      <w:proofErr w:type="gramStart"/>
      <w:r w:rsidRPr="00884286">
        <w:rPr>
          <w:rFonts w:ascii="Gill Sans MT" w:hAnsi="Gill Sans MT"/>
        </w:rPr>
        <w:t>of</w:t>
      </w:r>
      <w:proofErr w:type="gramEnd"/>
      <w:r w:rsidRPr="00884286">
        <w:rPr>
          <w:rFonts w:ascii="Gill Sans MT" w:hAnsi="Gill Sans MT"/>
        </w:rPr>
        <w:t xml:space="preserve"> Maryland Graduate School. I was also nominated for a Dissertation Fellowship from the Southern Regional Education Board.</w:t>
      </w:r>
    </w:p>
    <w:p w:rsidR="00FC30C0" w:rsidRPr="00884286" w:rsidRDefault="00FC30C0" w:rsidP="00FC30C0">
      <w:pPr>
        <w:jc w:val="both"/>
        <w:rPr>
          <w:rFonts w:ascii="Gill Sans MT" w:hAnsi="Gill Sans MT"/>
        </w:rPr>
      </w:pPr>
    </w:p>
    <w:p w:rsidR="00FC30C0" w:rsidRPr="00884286" w:rsidRDefault="00FC30C0" w:rsidP="00A31861">
      <w:pPr>
        <w:jc w:val="both"/>
        <w:rPr>
          <w:rFonts w:ascii="Gill Sans MT" w:hAnsi="Gill Sans MT"/>
        </w:rPr>
      </w:pPr>
      <w:r w:rsidRPr="00884286">
        <w:rPr>
          <w:rFonts w:ascii="Gill Sans MT" w:hAnsi="Gill Sans MT"/>
        </w:rPr>
        <w:t xml:space="preserve">Since receiving my Ph.D., I have taught policy analysis skills to master and doctoral students. I have taught the following specific courses: Economics of Health Care Financing, Politics of Health Care, Health Care Financing, Health Society and the Physician, and Introduction to Research Methodology. </w:t>
      </w:r>
      <w:r>
        <w:rPr>
          <w:rFonts w:ascii="Gill Sans MT" w:hAnsi="Gill Sans MT"/>
        </w:rPr>
        <w:t xml:space="preserve">I recently developed a new course entitled Health Care Policy, Politics and Law. </w:t>
      </w:r>
      <w:r w:rsidRPr="00884286">
        <w:rPr>
          <w:rFonts w:ascii="Gill Sans MT" w:hAnsi="Gill Sans MT"/>
        </w:rPr>
        <w:t>Additionally, I have lectured in courses in Public Health, Critical Issues in Health Care, and Strategic &amp; Financial Management of Health Institutions. I consistently receive</w:t>
      </w:r>
      <w:r>
        <w:rPr>
          <w:rFonts w:ascii="Gill Sans MT" w:hAnsi="Gill Sans MT"/>
        </w:rPr>
        <w:t>d</w:t>
      </w:r>
      <w:r w:rsidRPr="00884286">
        <w:rPr>
          <w:rFonts w:ascii="Gill Sans MT" w:hAnsi="Gill Sans MT"/>
        </w:rPr>
        <w:t xml:space="preserve"> above average student evaluations as a professor. As an Assistant Professor for the Dartmouth Institute for Health Policy and Clinical Practice, I </w:t>
      </w:r>
      <w:r>
        <w:rPr>
          <w:rFonts w:ascii="Gill Sans MT" w:hAnsi="Gill Sans MT"/>
        </w:rPr>
        <w:t>was</w:t>
      </w:r>
      <w:r w:rsidRPr="00884286">
        <w:rPr>
          <w:rFonts w:ascii="Gill Sans MT" w:hAnsi="Gill Sans MT"/>
        </w:rPr>
        <w:t xml:space="preserve"> involved in the review and redesign of the curriculum for the MS, MPH and Ph.D. degree programs. I advised </w:t>
      </w:r>
      <w:r w:rsidRPr="00884286">
        <w:rPr>
          <w:rFonts w:ascii="Gill Sans MT" w:hAnsi="Gill Sans MT"/>
        </w:rPr>
        <w:lastRenderedPageBreak/>
        <w:t>students and participated in the review and evaluation of Ph.D. candidates seeking admission to the program. Additionally, I have recruited students to the Dartmouth Institute graduate programs.</w:t>
      </w:r>
    </w:p>
    <w:p w:rsidR="00FC30C0" w:rsidRPr="00884286" w:rsidRDefault="00FC30C0" w:rsidP="00FC30C0">
      <w:pPr>
        <w:ind w:firstLine="720"/>
        <w:jc w:val="both"/>
        <w:rPr>
          <w:rFonts w:ascii="Gill Sans MT" w:hAnsi="Gill Sans MT"/>
        </w:rPr>
      </w:pPr>
      <w:r w:rsidRPr="00884286">
        <w:rPr>
          <w:rFonts w:ascii="Gill Sans MT" w:hAnsi="Gill Sans MT"/>
        </w:rPr>
        <w:t xml:space="preserve"> </w:t>
      </w:r>
    </w:p>
    <w:p w:rsidR="00FC30C0" w:rsidRPr="00884286" w:rsidRDefault="00FC30C0" w:rsidP="00A31861">
      <w:pPr>
        <w:jc w:val="both"/>
        <w:rPr>
          <w:rFonts w:ascii="Gill Sans MT" w:hAnsi="Gill Sans MT"/>
        </w:rPr>
      </w:pPr>
      <w:r w:rsidRPr="00884286">
        <w:rPr>
          <w:rFonts w:ascii="Gill Sans MT" w:hAnsi="Gill Sans MT"/>
        </w:rPr>
        <w:t xml:space="preserve">In 2003, my colleagues and I at the University of Maryland, Baltimore County, </w:t>
      </w:r>
      <w:proofErr w:type="gramStart"/>
      <w:r w:rsidRPr="00884286">
        <w:rPr>
          <w:rFonts w:ascii="Gill Sans MT" w:hAnsi="Gill Sans MT"/>
        </w:rPr>
        <w:t>Maryland</w:t>
      </w:r>
      <w:proofErr w:type="gramEnd"/>
      <w:r w:rsidRPr="00884286">
        <w:rPr>
          <w:rFonts w:ascii="Gill Sans MT" w:hAnsi="Gill Sans MT"/>
        </w:rPr>
        <w:t xml:space="preserve"> Institute for Policy Analysis &amp; Research conducted a program evaluation of the Health Outcomes Survey (HOS) for the Centers for Medicare &amp; Medicaid Services (CMS). The evaluation consisted of three components: 1) a description of the context of HOS development, 2) an examination of the HOS instrument and operational protocols, and 3) an assessment of the policy issues concerning the utility of HOS data. Our study included an extensive review of the relevant literature, the analysis of HOS data for reliability, validity, attrition and power, as well as an examination of the stakeholders involved in the development and use of the HOS. Key findings of our evaluation included: 1) HOS is a reliable and valid measure for the elderly population; 2) most of the survey attrition is the result of random factors; 3) whether the HOS has adequate power depends upon the threshold of the actual net plan effect deemed important to detect.  </w:t>
      </w:r>
    </w:p>
    <w:p w:rsidR="00FC30C0" w:rsidRPr="00884286" w:rsidRDefault="00FC30C0" w:rsidP="00FC30C0">
      <w:pPr>
        <w:jc w:val="both"/>
        <w:rPr>
          <w:rFonts w:ascii="Gill Sans MT" w:hAnsi="Gill Sans MT"/>
        </w:rPr>
      </w:pPr>
    </w:p>
    <w:p w:rsidR="00FC30C0" w:rsidRPr="00884286" w:rsidRDefault="00FC30C0" w:rsidP="00A31861">
      <w:pPr>
        <w:pStyle w:val="BodyText"/>
        <w:rPr>
          <w:rFonts w:ascii="Gill Sans MT" w:hAnsi="Gill Sans MT"/>
        </w:rPr>
      </w:pPr>
      <w:r>
        <w:rPr>
          <w:rFonts w:ascii="Gill Sans MT" w:hAnsi="Gill Sans MT"/>
        </w:rPr>
        <w:t xml:space="preserve">My education has played a significant role in shaping who I am and the contributions I am able to make to society. It is in part for this reason that I am very passionate about working to make institutions more efficient and effective in their work. </w:t>
      </w:r>
      <w:r w:rsidRPr="00884286">
        <w:rPr>
          <w:rFonts w:ascii="Gill Sans MT" w:hAnsi="Gill Sans MT"/>
        </w:rPr>
        <w:t xml:space="preserve">I </w:t>
      </w:r>
      <w:r>
        <w:rPr>
          <w:rFonts w:ascii="Gill Sans MT" w:hAnsi="Gill Sans MT"/>
        </w:rPr>
        <w:t xml:space="preserve">believe I </w:t>
      </w:r>
      <w:r w:rsidRPr="00884286">
        <w:rPr>
          <w:rFonts w:ascii="Gill Sans MT" w:hAnsi="Gill Sans MT"/>
        </w:rPr>
        <w:t>have a proven track record of leadership and success in higher education</w:t>
      </w:r>
      <w:r>
        <w:rPr>
          <w:rFonts w:ascii="Gill Sans MT" w:hAnsi="Gill Sans MT"/>
        </w:rPr>
        <w:t>,</w:t>
      </w:r>
      <w:r w:rsidRPr="00884286">
        <w:rPr>
          <w:rFonts w:ascii="Gill Sans MT" w:hAnsi="Gill Sans MT"/>
        </w:rPr>
        <w:t xml:space="preserve"> hospital administration</w:t>
      </w:r>
      <w:r w:rsidRPr="004D04E1">
        <w:rPr>
          <w:rFonts w:ascii="Gill Sans MT" w:hAnsi="Gill Sans MT"/>
        </w:rPr>
        <w:t xml:space="preserve"> </w:t>
      </w:r>
      <w:r>
        <w:rPr>
          <w:rFonts w:ascii="Gill Sans MT" w:hAnsi="Gill Sans MT"/>
        </w:rPr>
        <w:t xml:space="preserve">and management consulting. The thrust and emphasis of my work is the pursuit and management of change aimed at enhancing organizational effectiveness, quality and excellence in service delivery within an environment of constrained resources. Many seek success in their chosen career or vocation; I seek significance, which I define as achievement and excellence in work that really matters in the lives of people. I am humbled by and thankful for the privilege of making meaningful contributions to organizations that benefit those they serve.  </w:t>
      </w:r>
    </w:p>
    <w:p w:rsidR="00FC30C0" w:rsidRDefault="00FC30C0">
      <w:pPr>
        <w:rPr>
          <w:rFonts w:ascii="Gill Sans MT" w:hAnsi="Gill Sans MT"/>
          <w:sz w:val="28"/>
          <w:szCs w:val="28"/>
        </w:rPr>
      </w:pPr>
      <w:bookmarkStart w:id="0" w:name="_GoBack"/>
      <w:bookmarkEnd w:id="0"/>
    </w:p>
    <w:p w:rsidR="00A31861" w:rsidRDefault="00A31861">
      <w:pPr>
        <w:rPr>
          <w:rFonts w:ascii="Gill Sans MT" w:hAnsi="Gill Sans MT"/>
          <w:sz w:val="28"/>
          <w:szCs w:val="28"/>
        </w:rPr>
      </w:pPr>
      <w:r>
        <w:rPr>
          <w:rFonts w:ascii="Gill Sans MT" w:hAnsi="Gill Sans MT"/>
          <w:sz w:val="28"/>
          <w:szCs w:val="28"/>
        </w:rPr>
        <w:br w:type="page"/>
      </w:r>
    </w:p>
    <w:p w:rsidR="00562D90" w:rsidRPr="00ED6926" w:rsidRDefault="00562D90" w:rsidP="00FF44C6">
      <w:pPr>
        <w:pStyle w:val="BodyText"/>
        <w:jc w:val="center"/>
        <w:rPr>
          <w:rFonts w:ascii="Gill Sans MT" w:hAnsi="Gill Sans MT"/>
          <w:sz w:val="28"/>
          <w:szCs w:val="28"/>
        </w:rPr>
      </w:pPr>
      <w:r w:rsidRPr="00ED6926">
        <w:rPr>
          <w:rFonts w:ascii="Gill Sans MT" w:hAnsi="Gill Sans MT"/>
          <w:sz w:val="28"/>
          <w:szCs w:val="28"/>
        </w:rPr>
        <w:lastRenderedPageBreak/>
        <w:t>N</w:t>
      </w:r>
      <w:r w:rsidRPr="00ED6926">
        <w:rPr>
          <w:rFonts w:ascii="Gill Sans MT" w:hAnsi="Gill Sans MT"/>
          <w:smallCaps/>
          <w:sz w:val="28"/>
          <w:szCs w:val="28"/>
        </w:rPr>
        <w:t>athaniel</w:t>
      </w:r>
      <w:r w:rsidRPr="00ED6926">
        <w:rPr>
          <w:rFonts w:ascii="Gill Sans MT" w:hAnsi="Gill Sans MT"/>
          <w:sz w:val="28"/>
          <w:szCs w:val="28"/>
        </w:rPr>
        <w:t xml:space="preserve"> J</w:t>
      </w:r>
      <w:r w:rsidRPr="00ED6926">
        <w:rPr>
          <w:rFonts w:ascii="Gill Sans MT" w:hAnsi="Gill Sans MT"/>
          <w:smallCaps/>
          <w:sz w:val="28"/>
          <w:szCs w:val="28"/>
        </w:rPr>
        <w:t>ones</w:t>
      </w:r>
      <w:r w:rsidRPr="00ED6926">
        <w:rPr>
          <w:rFonts w:ascii="Gill Sans MT" w:hAnsi="Gill Sans MT"/>
          <w:sz w:val="28"/>
          <w:szCs w:val="28"/>
        </w:rPr>
        <w:t xml:space="preserve"> III, Ph.D., MBA</w:t>
      </w:r>
    </w:p>
    <w:p w:rsidR="00562D90" w:rsidRPr="00ED6926" w:rsidRDefault="00AC48C3" w:rsidP="00FF44C6">
      <w:pPr>
        <w:pStyle w:val="Heading1"/>
        <w:spacing w:before="0" w:after="0"/>
        <w:jc w:val="center"/>
        <w:rPr>
          <w:rFonts w:ascii="Gill Sans MT" w:hAnsi="Gill Sans MT"/>
          <w:b w:val="0"/>
          <w:bCs w:val="0"/>
          <w:sz w:val="20"/>
          <w:szCs w:val="20"/>
        </w:rPr>
      </w:pPr>
      <w:r w:rsidRPr="00ED6926">
        <w:rPr>
          <w:rFonts w:ascii="Gill Sans MT" w:hAnsi="Gill Sans MT"/>
          <w:b w:val="0"/>
          <w:bCs w:val="0"/>
          <w:sz w:val="20"/>
          <w:szCs w:val="20"/>
        </w:rPr>
        <w:t>16744 Crescent Glen Court</w:t>
      </w:r>
    </w:p>
    <w:p w:rsidR="00AC48C3" w:rsidRPr="00ED6926" w:rsidRDefault="00AC48C3" w:rsidP="00FF44C6">
      <w:pPr>
        <w:jc w:val="center"/>
        <w:rPr>
          <w:rFonts w:ascii="Gill Sans MT" w:hAnsi="Gill Sans MT"/>
          <w:sz w:val="20"/>
          <w:szCs w:val="20"/>
        </w:rPr>
      </w:pPr>
      <w:r w:rsidRPr="00ED6926">
        <w:rPr>
          <w:rFonts w:ascii="Gill Sans MT" w:hAnsi="Gill Sans MT"/>
          <w:sz w:val="20"/>
          <w:szCs w:val="20"/>
        </w:rPr>
        <w:t>Riverside, CA 92503</w:t>
      </w:r>
    </w:p>
    <w:p w:rsidR="00562D90" w:rsidRPr="00ED6926" w:rsidRDefault="00562D90" w:rsidP="00FF44C6">
      <w:pPr>
        <w:pStyle w:val="Heading1"/>
        <w:spacing w:before="0" w:after="0"/>
        <w:jc w:val="center"/>
        <w:rPr>
          <w:rFonts w:ascii="Gill Sans MT" w:hAnsi="Gill Sans MT"/>
          <w:b w:val="0"/>
          <w:bCs w:val="0"/>
          <w:sz w:val="20"/>
          <w:szCs w:val="20"/>
        </w:rPr>
      </w:pPr>
      <w:r w:rsidRPr="00ED6926">
        <w:rPr>
          <w:rFonts w:ascii="Gill Sans MT" w:hAnsi="Gill Sans MT"/>
          <w:b w:val="0"/>
          <w:bCs w:val="0"/>
          <w:sz w:val="20"/>
          <w:szCs w:val="20"/>
        </w:rPr>
        <w:t>Phone: (</w:t>
      </w:r>
      <w:r w:rsidR="00CB6BC3" w:rsidRPr="00ED6926">
        <w:rPr>
          <w:rFonts w:ascii="Gill Sans MT" w:hAnsi="Gill Sans MT"/>
          <w:b w:val="0"/>
          <w:bCs w:val="0"/>
          <w:sz w:val="20"/>
          <w:szCs w:val="20"/>
        </w:rPr>
        <w:t>410)</w:t>
      </w:r>
      <w:r w:rsidRPr="00ED6926">
        <w:rPr>
          <w:rFonts w:ascii="Gill Sans MT" w:hAnsi="Gill Sans MT"/>
          <w:b w:val="0"/>
          <w:bCs w:val="0"/>
          <w:sz w:val="20"/>
          <w:szCs w:val="20"/>
        </w:rPr>
        <w:t xml:space="preserve"> </w:t>
      </w:r>
      <w:r w:rsidR="00CB6BC3" w:rsidRPr="00ED6926">
        <w:rPr>
          <w:rFonts w:ascii="Gill Sans MT" w:hAnsi="Gill Sans MT"/>
          <w:b w:val="0"/>
          <w:bCs w:val="0"/>
          <w:sz w:val="20"/>
          <w:szCs w:val="20"/>
        </w:rPr>
        <w:t>952</w:t>
      </w:r>
      <w:r w:rsidRPr="00ED6926">
        <w:rPr>
          <w:rFonts w:ascii="Gill Sans MT" w:hAnsi="Gill Sans MT"/>
          <w:b w:val="0"/>
          <w:bCs w:val="0"/>
          <w:sz w:val="20"/>
          <w:szCs w:val="20"/>
        </w:rPr>
        <w:t>-</w:t>
      </w:r>
      <w:r w:rsidR="00CB6BC3" w:rsidRPr="00ED6926">
        <w:rPr>
          <w:rFonts w:ascii="Gill Sans MT" w:hAnsi="Gill Sans MT"/>
          <w:b w:val="0"/>
          <w:bCs w:val="0"/>
          <w:sz w:val="20"/>
          <w:szCs w:val="20"/>
        </w:rPr>
        <w:t>3652</w:t>
      </w:r>
    </w:p>
    <w:p w:rsidR="00562D90" w:rsidRDefault="006A660C" w:rsidP="00FF44C6">
      <w:pPr>
        <w:pStyle w:val="Heading1"/>
        <w:spacing w:before="0" w:after="0"/>
        <w:jc w:val="center"/>
        <w:rPr>
          <w:rFonts w:ascii="Gill Sans MT" w:hAnsi="Gill Sans MT"/>
          <w:b w:val="0"/>
          <w:sz w:val="18"/>
          <w:szCs w:val="18"/>
        </w:rPr>
      </w:pPr>
      <w:hyperlink r:id="rId8" w:history="1">
        <w:r w:rsidR="002574A3" w:rsidRPr="00516676">
          <w:rPr>
            <w:rStyle w:val="Hyperlink"/>
            <w:rFonts w:ascii="Gill Sans MT" w:hAnsi="Gill Sans MT"/>
            <w:b w:val="0"/>
            <w:sz w:val="18"/>
            <w:szCs w:val="18"/>
          </w:rPr>
          <w:t>Nathaniel5172@att.net</w:t>
        </w:r>
      </w:hyperlink>
    </w:p>
    <w:p w:rsidR="00562D90" w:rsidRPr="00ED6926" w:rsidRDefault="006A660C" w:rsidP="00450A27">
      <w:pPr>
        <w:rPr>
          <w:rFonts w:ascii="Gill Sans MT" w:hAnsi="Gill Sans MT"/>
        </w:rPr>
      </w:pPr>
      <w:r>
        <w:rPr>
          <w:rFonts w:ascii="Gill Sans MT" w:hAnsi="Gill Sans MT"/>
        </w:rPr>
        <w:pict>
          <v:shape id="_x0000_i1025" type="#_x0000_t75" style="width:506.2pt;height:4pt" o:hrpct="0" o:hralign="center" o:hr="t">
            <v:imagedata r:id="rId7" o:title="BD15156_"/>
          </v:shape>
        </w:pict>
      </w:r>
    </w:p>
    <w:p w:rsidR="00562D90" w:rsidRPr="00ED6926" w:rsidRDefault="00562D90" w:rsidP="00562D90">
      <w:pPr>
        <w:jc w:val="center"/>
        <w:rPr>
          <w:rFonts w:ascii="Gill Sans MT" w:hAnsi="Gill Sans MT"/>
          <w:b/>
        </w:rPr>
      </w:pPr>
    </w:p>
    <w:p w:rsidR="00562D90" w:rsidRPr="00ED6926" w:rsidRDefault="00562D90" w:rsidP="00562D90">
      <w:pPr>
        <w:jc w:val="center"/>
        <w:rPr>
          <w:rFonts w:ascii="Gill Sans MT" w:hAnsi="Gill Sans MT"/>
          <w:b/>
        </w:rPr>
      </w:pPr>
      <w:r w:rsidRPr="00ED6926">
        <w:rPr>
          <w:rFonts w:ascii="Gill Sans MT" w:hAnsi="Gill Sans MT"/>
          <w:b/>
        </w:rPr>
        <w:t>PROFESSIONAL PROFILE</w:t>
      </w:r>
    </w:p>
    <w:p w:rsidR="00562D90" w:rsidRPr="00ED6926" w:rsidRDefault="00562D90" w:rsidP="00562D90">
      <w:pPr>
        <w:jc w:val="center"/>
        <w:rPr>
          <w:rFonts w:ascii="Gill Sans MT" w:hAnsi="Gill Sans MT"/>
          <w:b/>
        </w:rPr>
      </w:pPr>
    </w:p>
    <w:p w:rsidR="00562D90" w:rsidRPr="00ED6926" w:rsidRDefault="00562D90" w:rsidP="00562D90">
      <w:pPr>
        <w:pStyle w:val="BodyTextIndent"/>
        <w:ind w:left="0"/>
        <w:jc w:val="both"/>
        <w:rPr>
          <w:rFonts w:ascii="Gill Sans MT" w:hAnsi="Gill Sans MT"/>
          <w:szCs w:val="22"/>
        </w:rPr>
      </w:pPr>
      <w:proofErr w:type="gramStart"/>
      <w:r w:rsidRPr="00ED6926">
        <w:rPr>
          <w:rFonts w:ascii="Gill Sans MT" w:hAnsi="Gill Sans MT"/>
          <w:szCs w:val="22"/>
        </w:rPr>
        <w:t>A</w:t>
      </w:r>
      <w:r w:rsidR="0089636B">
        <w:rPr>
          <w:rFonts w:ascii="Gill Sans MT" w:hAnsi="Gill Sans MT"/>
          <w:szCs w:val="22"/>
        </w:rPr>
        <w:t>ccomplished</w:t>
      </w:r>
      <w:r w:rsidRPr="00ED6926">
        <w:rPr>
          <w:rFonts w:ascii="Gill Sans MT" w:hAnsi="Gill Sans MT"/>
          <w:szCs w:val="22"/>
        </w:rPr>
        <w:t xml:space="preserve"> leader with strong educational credentials, proven problem solving and communication skills, and a commitment to excellence</w:t>
      </w:r>
      <w:r w:rsidR="009C0616">
        <w:rPr>
          <w:rFonts w:ascii="Gill Sans MT" w:hAnsi="Gill Sans MT"/>
          <w:szCs w:val="22"/>
        </w:rPr>
        <w:t xml:space="preserve"> and diversity</w:t>
      </w:r>
      <w:r w:rsidRPr="00ED6926">
        <w:rPr>
          <w:rFonts w:ascii="Gill Sans MT" w:hAnsi="Gill Sans MT"/>
          <w:szCs w:val="22"/>
        </w:rPr>
        <w:t>.</w:t>
      </w:r>
      <w:proofErr w:type="gramEnd"/>
      <w:r w:rsidRPr="00ED6926">
        <w:rPr>
          <w:rFonts w:ascii="Gill Sans MT" w:hAnsi="Gill Sans MT"/>
          <w:szCs w:val="22"/>
        </w:rPr>
        <w:t xml:space="preserve"> Outstanding record of </w:t>
      </w:r>
      <w:r w:rsidR="0089636B">
        <w:rPr>
          <w:rFonts w:ascii="Gill Sans MT" w:hAnsi="Gill Sans MT"/>
          <w:szCs w:val="22"/>
        </w:rPr>
        <w:t>executive leadership</w:t>
      </w:r>
      <w:r w:rsidRPr="00ED6926">
        <w:rPr>
          <w:rFonts w:ascii="Gill Sans MT" w:hAnsi="Gill Sans MT"/>
          <w:szCs w:val="22"/>
        </w:rPr>
        <w:t xml:space="preserve"> in the areas of: </w:t>
      </w:r>
      <w:r w:rsidR="005F3597">
        <w:rPr>
          <w:rFonts w:ascii="Gill Sans MT" w:hAnsi="Gill Sans MT"/>
          <w:szCs w:val="22"/>
        </w:rPr>
        <w:t xml:space="preserve">higher education </w:t>
      </w:r>
      <w:r w:rsidRPr="00ED6926">
        <w:rPr>
          <w:rFonts w:ascii="Gill Sans MT" w:hAnsi="Gill Sans MT"/>
          <w:szCs w:val="22"/>
        </w:rPr>
        <w:t xml:space="preserve">finance and administration, strategic planning, </w:t>
      </w:r>
      <w:r w:rsidR="0063562C">
        <w:rPr>
          <w:rFonts w:ascii="Gill Sans MT" w:hAnsi="Gill Sans MT"/>
          <w:szCs w:val="22"/>
        </w:rPr>
        <w:t>i</w:t>
      </w:r>
      <w:r w:rsidRPr="00ED6926">
        <w:rPr>
          <w:rFonts w:ascii="Gill Sans MT" w:hAnsi="Gill Sans MT"/>
          <w:szCs w:val="22"/>
        </w:rPr>
        <w:t xml:space="preserve">nformation </w:t>
      </w:r>
      <w:r w:rsidR="0063562C">
        <w:rPr>
          <w:rFonts w:ascii="Gill Sans MT" w:hAnsi="Gill Sans MT"/>
          <w:szCs w:val="22"/>
        </w:rPr>
        <w:t>t</w:t>
      </w:r>
      <w:r w:rsidRPr="00ED6926">
        <w:rPr>
          <w:rFonts w:ascii="Gill Sans MT" w:hAnsi="Gill Sans MT"/>
          <w:szCs w:val="22"/>
        </w:rPr>
        <w:t>echnology</w:t>
      </w:r>
      <w:r w:rsidR="009C0616">
        <w:rPr>
          <w:rFonts w:ascii="Gill Sans MT" w:hAnsi="Gill Sans MT"/>
          <w:szCs w:val="22"/>
        </w:rPr>
        <w:t>,</w:t>
      </w:r>
      <w:r w:rsidRPr="00ED6926">
        <w:rPr>
          <w:rFonts w:ascii="Gill Sans MT" w:hAnsi="Gill Sans MT"/>
          <w:szCs w:val="22"/>
        </w:rPr>
        <w:t xml:space="preserve"> human resources management, contract negotiation and administration, </w:t>
      </w:r>
      <w:r w:rsidR="009C0616">
        <w:rPr>
          <w:rFonts w:ascii="Gill Sans MT" w:hAnsi="Gill Sans MT"/>
          <w:szCs w:val="22"/>
        </w:rPr>
        <w:t>compliance and risk management, advance</w:t>
      </w:r>
      <w:r w:rsidRPr="00ED6926">
        <w:rPr>
          <w:rFonts w:ascii="Gill Sans MT" w:hAnsi="Gill Sans MT"/>
          <w:szCs w:val="22"/>
        </w:rPr>
        <w:t xml:space="preserve">ment and external relations, policy </w:t>
      </w:r>
      <w:r w:rsidR="009C0616">
        <w:rPr>
          <w:rFonts w:ascii="Gill Sans MT" w:hAnsi="Gill Sans MT"/>
          <w:szCs w:val="22"/>
        </w:rPr>
        <w:t xml:space="preserve">development and </w:t>
      </w:r>
      <w:r w:rsidRPr="00ED6926">
        <w:rPr>
          <w:rFonts w:ascii="Gill Sans MT" w:hAnsi="Gill Sans MT"/>
          <w:szCs w:val="22"/>
        </w:rPr>
        <w:t xml:space="preserve">analysis, </w:t>
      </w:r>
      <w:r w:rsidR="0089636B">
        <w:rPr>
          <w:rFonts w:ascii="Gill Sans MT" w:hAnsi="Gill Sans MT"/>
          <w:szCs w:val="22"/>
        </w:rPr>
        <w:t xml:space="preserve">auxiliary operations, as well </w:t>
      </w:r>
      <w:r w:rsidR="006215D1">
        <w:rPr>
          <w:rFonts w:ascii="Gill Sans MT" w:hAnsi="Gill Sans MT"/>
          <w:szCs w:val="22"/>
        </w:rPr>
        <w:t xml:space="preserve">as </w:t>
      </w:r>
      <w:r w:rsidR="0089636B">
        <w:rPr>
          <w:rFonts w:ascii="Gill Sans MT" w:hAnsi="Gill Sans MT"/>
          <w:szCs w:val="22"/>
        </w:rPr>
        <w:t xml:space="preserve">success in </w:t>
      </w:r>
      <w:r w:rsidRPr="00ED6926">
        <w:rPr>
          <w:rFonts w:ascii="Gill Sans MT" w:hAnsi="Gill Sans MT"/>
          <w:szCs w:val="22"/>
        </w:rPr>
        <w:t>teaching</w:t>
      </w:r>
      <w:r w:rsidR="00FD3E21">
        <w:rPr>
          <w:rFonts w:ascii="Gill Sans MT" w:hAnsi="Gill Sans MT"/>
          <w:szCs w:val="22"/>
        </w:rPr>
        <w:t>,</w:t>
      </w:r>
      <w:r w:rsidRPr="00ED6926">
        <w:rPr>
          <w:rFonts w:ascii="Gill Sans MT" w:hAnsi="Gill Sans MT"/>
          <w:szCs w:val="22"/>
        </w:rPr>
        <w:t xml:space="preserve"> research and evaluation. </w:t>
      </w:r>
      <w:proofErr w:type="gramStart"/>
      <w:r w:rsidR="009C0616">
        <w:rPr>
          <w:rFonts w:ascii="Gill Sans MT" w:hAnsi="Gill Sans MT"/>
          <w:szCs w:val="22"/>
        </w:rPr>
        <w:t xml:space="preserve">Management consultant providing analytical, strategic, </w:t>
      </w:r>
      <w:r w:rsidR="0072615A">
        <w:rPr>
          <w:rFonts w:ascii="Gill Sans MT" w:hAnsi="Gill Sans MT"/>
          <w:szCs w:val="22"/>
        </w:rPr>
        <w:t xml:space="preserve">accreditation, </w:t>
      </w:r>
      <w:r w:rsidR="009C0616">
        <w:rPr>
          <w:rFonts w:ascii="Gill Sans MT" w:hAnsi="Gill Sans MT"/>
          <w:szCs w:val="22"/>
        </w:rPr>
        <w:t>financial and operational</w:t>
      </w:r>
      <w:r w:rsidR="003F6ACC">
        <w:rPr>
          <w:rFonts w:ascii="Gill Sans MT" w:hAnsi="Gill Sans MT"/>
          <w:szCs w:val="22"/>
        </w:rPr>
        <w:t xml:space="preserve"> advice and solutions to </w:t>
      </w:r>
      <w:r w:rsidR="00317A56">
        <w:rPr>
          <w:rFonts w:ascii="Gill Sans MT" w:hAnsi="Gill Sans MT"/>
          <w:szCs w:val="22"/>
        </w:rPr>
        <w:t xml:space="preserve">a select clientele of </w:t>
      </w:r>
      <w:r w:rsidR="003F6ACC">
        <w:rPr>
          <w:rFonts w:ascii="Gill Sans MT" w:hAnsi="Gill Sans MT"/>
          <w:szCs w:val="22"/>
        </w:rPr>
        <w:t>business owners, senior higher education administrators, and not-for-profit organization executives.</w:t>
      </w:r>
      <w:proofErr w:type="gramEnd"/>
      <w:r w:rsidRPr="00ED6926">
        <w:rPr>
          <w:rFonts w:ascii="Gill Sans MT" w:hAnsi="Gill Sans MT"/>
          <w:szCs w:val="22"/>
        </w:rPr>
        <w:t xml:space="preserve">  </w:t>
      </w:r>
    </w:p>
    <w:p w:rsidR="00562D90" w:rsidRPr="00ED6926" w:rsidRDefault="00562D90" w:rsidP="00562D90">
      <w:pPr>
        <w:pStyle w:val="Heading2"/>
        <w:jc w:val="center"/>
        <w:rPr>
          <w:rFonts w:ascii="Gill Sans MT" w:hAnsi="Gill Sans MT"/>
          <w:sz w:val="24"/>
        </w:rPr>
      </w:pPr>
      <w:r w:rsidRPr="00ED6926">
        <w:rPr>
          <w:rFonts w:ascii="Gill Sans MT" w:hAnsi="Gill Sans MT"/>
          <w:sz w:val="24"/>
        </w:rPr>
        <w:t>EDUCATION</w:t>
      </w:r>
    </w:p>
    <w:p w:rsidR="00562D90" w:rsidRPr="00ED6926" w:rsidRDefault="00562D90" w:rsidP="00562D90">
      <w:pPr>
        <w:jc w:val="both"/>
        <w:rPr>
          <w:rFonts w:ascii="Gill Sans MT" w:hAnsi="Gill Sans MT"/>
        </w:rPr>
      </w:pPr>
    </w:p>
    <w:p w:rsidR="00562D90" w:rsidRPr="00ED6926" w:rsidRDefault="00562D90" w:rsidP="00562D90">
      <w:pPr>
        <w:jc w:val="both"/>
        <w:rPr>
          <w:rFonts w:ascii="Gill Sans MT" w:hAnsi="Gill Sans MT"/>
          <w:b/>
        </w:rPr>
      </w:pPr>
      <w:r w:rsidRPr="00ED6926">
        <w:rPr>
          <w:rFonts w:ascii="Gill Sans MT" w:hAnsi="Gill Sans MT"/>
          <w:b/>
        </w:rPr>
        <w:t xml:space="preserve">Doctor of Philosophy - </w:t>
      </w:r>
      <w:smartTag w:uri="urn:schemas-microsoft-com:office:smarttags" w:element="PlaceType">
        <w:r w:rsidRPr="00ED6926">
          <w:rPr>
            <w:rFonts w:ascii="Gill Sans MT" w:hAnsi="Gill Sans MT"/>
            <w:b/>
          </w:rPr>
          <w:t>University</w:t>
        </w:r>
      </w:smartTag>
      <w:r w:rsidRPr="00ED6926">
        <w:rPr>
          <w:rFonts w:ascii="Gill Sans MT" w:hAnsi="Gill Sans MT"/>
          <w:b/>
        </w:rPr>
        <w:t xml:space="preserve"> of </w:t>
      </w:r>
      <w:smartTag w:uri="urn:schemas-microsoft-com:office:smarttags" w:element="PlaceName">
        <w:r w:rsidRPr="00ED6926">
          <w:rPr>
            <w:rFonts w:ascii="Gill Sans MT" w:hAnsi="Gill Sans MT"/>
            <w:b/>
          </w:rPr>
          <w:t>Maryland</w:t>
        </w:r>
      </w:smartTag>
      <w:r w:rsidRPr="00ED6926">
        <w:rPr>
          <w:rFonts w:ascii="Gill Sans MT" w:hAnsi="Gill Sans MT"/>
          <w:b/>
        </w:rPr>
        <w:t xml:space="preserve">, </w:t>
      </w:r>
      <w:smartTag w:uri="urn:schemas-microsoft-com:office:smarttags" w:element="place">
        <w:smartTag w:uri="urn:schemas-microsoft-com:office:smarttags" w:element="PlaceName">
          <w:r w:rsidRPr="00ED6926">
            <w:rPr>
              <w:rFonts w:ascii="Gill Sans MT" w:hAnsi="Gill Sans MT"/>
              <w:b/>
            </w:rPr>
            <w:t>Baltimore</w:t>
          </w:r>
        </w:smartTag>
        <w:r w:rsidRPr="00ED6926">
          <w:rPr>
            <w:rFonts w:ascii="Gill Sans MT" w:hAnsi="Gill Sans MT"/>
            <w:b/>
          </w:rPr>
          <w:t xml:space="preserve"> </w:t>
        </w:r>
        <w:smartTag w:uri="urn:schemas-microsoft-com:office:smarttags" w:element="PlaceType">
          <w:r w:rsidRPr="00ED6926">
            <w:rPr>
              <w:rFonts w:ascii="Gill Sans MT" w:hAnsi="Gill Sans MT"/>
              <w:b/>
            </w:rPr>
            <w:t>County</w:t>
          </w:r>
        </w:smartTag>
      </w:smartTag>
      <w:r w:rsidRPr="00ED6926">
        <w:rPr>
          <w:rFonts w:ascii="Gill Sans MT" w:hAnsi="Gill Sans MT"/>
          <w:b/>
        </w:rPr>
        <w:t xml:space="preserve">         </w:t>
      </w:r>
    </w:p>
    <w:p w:rsidR="00562D90" w:rsidRPr="00ED6926" w:rsidRDefault="00562D90" w:rsidP="00562D90">
      <w:pPr>
        <w:jc w:val="both"/>
        <w:rPr>
          <w:rFonts w:ascii="Gill Sans MT" w:hAnsi="Gill Sans MT"/>
          <w:iCs/>
        </w:rPr>
      </w:pPr>
      <w:r w:rsidRPr="00ED6926">
        <w:rPr>
          <w:rFonts w:ascii="Gill Sans MT" w:hAnsi="Gill Sans MT"/>
          <w:b/>
        </w:rPr>
        <w:t>Major: Public Policy</w:t>
      </w:r>
    </w:p>
    <w:p w:rsidR="00562D90" w:rsidRPr="00ED6926" w:rsidRDefault="00562D90" w:rsidP="00562D90">
      <w:pPr>
        <w:jc w:val="both"/>
        <w:rPr>
          <w:rFonts w:ascii="Gill Sans MT" w:hAnsi="Gill Sans MT"/>
          <w:b/>
        </w:rPr>
      </w:pPr>
      <w:r w:rsidRPr="00ED6926">
        <w:rPr>
          <w:rFonts w:ascii="Gill Sans MT" w:hAnsi="Gill Sans MT"/>
          <w:b/>
          <w:iCs/>
        </w:rPr>
        <w:t>Degree Conferred:</w:t>
      </w:r>
      <w:r w:rsidRPr="00ED6926">
        <w:rPr>
          <w:rFonts w:ascii="Gill Sans MT" w:hAnsi="Gill Sans MT"/>
          <w:iCs/>
        </w:rPr>
        <w:t xml:space="preserve"> </w:t>
      </w:r>
      <w:r w:rsidRPr="00ED6926">
        <w:rPr>
          <w:rFonts w:ascii="Gill Sans MT" w:hAnsi="Gill Sans MT"/>
          <w:b/>
        </w:rPr>
        <w:t>August 2002</w:t>
      </w:r>
    </w:p>
    <w:p w:rsidR="00562D90" w:rsidRPr="00ED6926" w:rsidRDefault="00562D90" w:rsidP="00562D90">
      <w:pPr>
        <w:jc w:val="both"/>
        <w:rPr>
          <w:rFonts w:ascii="Gill Sans MT" w:hAnsi="Gill Sans MT"/>
          <w:b/>
        </w:rPr>
      </w:pPr>
    </w:p>
    <w:p w:rsidR="00562D90" w:rsidRPr="00ED6926" w:rsidRDefault="00562D90" w:rsidP="00562D90">
      <w:pPr>
        <w:jc w:val="both"/>
        <w:rPr>
          <w:rFonts w:ascii="Gill Sans MT" w:hAnsi="Gill Sans MT"/>
          <w:bCs/>
          <w:sz w:val="22"/>
          <w:szCs w:val="22"/>
        </w:rPr>
      </w:pPr>
      <w:r w:rsidRPr="00ED6926">
        <w:rPr>
          <w:rFonts w:ascii="Gill Sans MT" w:hAnsi="Gill Sans MT"/>
          <w:bCs/>
          <w:sz w:val="22"/>
          <w:szCs w:val="22"/>
          <w:u w:val="single"/>
        </w:rPr>
        <w:t>Concentration</w:t>
      </w:r>
      <w:r w:rsidRPr="00ED6926">
        <w:rPr>
          <w:rFonts w:ascii="Gill Sans MT" w:hAnsi="Gill Sans MT"/>
          <w:bCs/>
          <w:sz w:val="22"/>
          <w:szCs w:val="22"/>
        </w:rPr>
        <w:t xml:space="preserve"> - Health Policy</w:t>
      </w:r>
    </w:p>
    <w:p w:rsidR="00562D90" w:rsidRPr="00ED6926" w:rsidRDefault="00562D90" w:rsidP="00562D90">
      <w:pPr>
        <w:pStyle w:val="BodyText"/>
        <w:rPr>
          <w:rFonts w:ascii="Gill Sans MT" w:hAnsi="Gill Sans MT"/>
          <w:sz w:val="22"/>
          <w:szCs w:val="22"/>
        </w:rPr>
      </w:pPr>
      <w:r w:rsidRPr="00ED6926">
        <w:rPr>
          <w:rFonts w:ascii="Gill Sans MT" w:hAnsi="Gill Sans MT"/>
          <w:bCs/>
          <w:sz w:val="22"/>
          <w:szCs w:val="22"/>
          <w:u w:val="single"/>
        </w:rPr>
        <w:t>Relevant Courses</w:t>
      </w:r>
      <w:r w:rsidRPr="00ED6926">
        <w:rPr>
          <w:rFonts w:ascii="Gill Sans MT" w:hAnsi="Gill Sans MT"/>
          <w:bCs/>
          <w:sz w:val="22"/>
          <w:szCs w:val="22"/>
        </w:rPr>
        <w:t xml:space="preserve"> - </w:t>
      </w:r>
      <w:r w:rsidRPr="00ED6926">
        <w:rPr>
          <w:rFonts w:ascii="Gill Sans MT" w:hAnsi="Gill Sans MT"/>
          <w:sz w:val="22"/>
          <w:szCs w:val="22"/>
        </w:rPr>
        <w:t>Research Methodology, Advance Quantitative Research Methods, Operational Research and Evaluation, Health Care Financing, Health Economics, Health Care Politics and Policy Analysis, Econometrics, Statistics, The Sociology of Health Care, and Health Law</w:t>
      </w:r>
    </w:p>
    <w:p w:rsidR="00562D90" w:rsidRPr="00ED6926" w:rsidRDefault="00562D90" w:rsidP="00562D90">
      <w:pPr>
        <w:pStyle w:val="BodyText"/>
        <w:rPr>
          <w:rFonts w:ascii="Gill Sans MT" w:hAnsi="Gill Sans MT"/>
          <w:sz w:val="22"/>
          <w:szCs w:val="22"/>
        </w:rPr>
      </w:pPr>
      <w:r w:rsidRPr="00ED6926">
        <w:rPr>
          <w:rFonts w:ascii="Gill Sans MT" w:hAnsi="Gill Sans MT"/>
          <w:sz w:val="22"/>
          <w:szCs w:val="22"/>
          <w:u w:val="single"/>
        </w:rPr>
        <w:t>Dissertation</w:t>
      </w:r>
      <w:r w:rsidRPr="00ED6926">
        <w:rPr>
          <w:rFonts w:ascii="Gill Sans MT" w:hAnsi="Gill Sans MT"/>
          <w:sz w:val="22"/>
          <w:szCs w:val="22"/>
        </w:rPr>
        <w:t xml:space="preserve"> - Pro-market Corporatism Good Public Policy or Just Good Business: An Analysis of the Impact of Market Competition on Hospital Financial Performance and Community Benefit </w:t>
      </w:r>
    </w:p>
    <w:p w:rsidR="00562D90" w:rsidRPr="00ED6926" w:rsidRDefault="00562D90" w:rsidP="00562D90">
      <w:pPr>
        <w:pStyle w:val="BodyText"/>
        <w:rPr>
          <w:rFonts w:ascii="Gill Sans MT" w:hAnsi="Gill Sans MT"/>
          <w:sz w:val="22"/>
          <w:szCs w:val="22"/>
        </w:rPr>
      </w:pPr>
      <w:r w:rsidRPr="00ED6926">
        <w:rPr>
          <w:rFonts w:ascii="Gill Sans MT" w:hAnsi="Gill Sans MT"/>
          <w:sz w:val="22"/>
          <w:szCs w:val="22"/>
          <w:u w:val="single"/>
        </w:rPr>
        <w:t>Fellowships</w:t>
      </w:r>
      <w:r w:rsidRPr="00ED6926">
        <w:rPr>
          <w:rFonts w:ascii="Gill Sans MT" w:hAnsi="Gill Sans MT"/>
          <w:sz w:val="22"/>
          <w:szCs w:val="22"/>
        </w:rPr>
        <w:t xml:space="preserve"> – Policy Sciences Dissertation Fellowship, UMBC Graduate School Dissertation Fellowship, nominated for the Southern Regional Education Board Dissertation Fellowship</w:t>
      </w:r>
    </w:p>
    <w:p w:rsidR="00562D90" w:rsidRPr="00ED6926" w:rsidRDefault="00562D90" w:rsidP="00562D90">
      <w:pPr>
        <w:pStyle w:val="BodyText"/>
        <w:rPr>
          <w:rFonts w:ascii="Gill Sans MT" w:hAnsi="Gill Sans MT"/>
          <w:sz w:val="22"/>
          <w:szCs w:val="22"/>
        </w:rPr>
      </w:pPr>
    </w:p>
    <w:p w:rsidR="00562D90" w:rsidRPr="00ED6926" w:rsidRDefault="00562D90" w:rsidP="00562D90">
      <w:pPr>
        <w:jc w:val="both"/>
        <w:rPr>
          <w:rFonts w:ascii="Gill Sans MT" w:hAnsi="Gill Sans MT"/>
          <w:b/>
        </w:rPr>
      </w:pPr>
    </w:p>
    <w:p w:rsidR="00562D90" w:rsidRPr="00ED6926" w:rsidRDefault="00562D90" w:rsidP="00562D90">
      <w:pPr>
        <w:jc w:val="both"/>
        <w:rPr>
          <w:rFonts w:ascii="Gill Sans MT" w:hAnsi="Gill Sans MT"/>
          <w:b/>
        </w:rPr>
      </w:pPr>
      <w:r w:rsidRPr="00ED6926">
        <w:rPr>
          <w:rFonts w:ascii="Gill Sans MT" w:hAnsi="Gill Sans MT"/>
          <w:b/>
        </w:rPr>
        <w:t xml:space="preserve">Master of Business Administration - Loyola </w:t>
      </w:r>
      <w:r w:rsidR="00D53372">
        <w:rPr>
          <w:rFonts w:ascii="Gill Sans MT" w:hAnsi="Gill Sans MT"/>
          <w:b/>
        </w:rPr>
        <w:t>University</w:t>
      </w:r>
    </w:p>
    <w:p w:rsidR="00562D90" w:rsidRPr="00ED6926" w:rsidRDefault="00562D90" w:rsidP="00562D90">
      <w:pPr>
        <w:jc w:val="both"/>
        <w:rPr>
          <w:rFonts w:ascii="Gill Sans MT" w:hAnsi="Gill Sans MT"/>
          <w:b/>
        </w:rPr>
      </w:pPr>
      <w:r w:rsidRPr="00ED6926">
        <w:rPr>
          <w:rFonts w:ascii="Gill Sans MT" w:hAnsi="Gill Sans MT"/>
          <w:b/>
        </w:rPr>
        <w:t>Degree Conferred: May 1993</w:t>
      </w:r>
    </w:p>
    <w:p w:rsidR="00562D90" w:rsidRPr="00ED6926" w:rsidRDefault="00562D90" w:rsidP="00562D90">
      <w:pPr>
        <w:jc w:val="both"/>
        <w:rPr>
          <w:rFonts w:ascii="Gill Sans MT" w:hAnsi="Gill Sans MT"/>
          <w:b/>
        </w:rPr>
      </w:pPr>
    </w:p>
    <w:p w:rsidR="00562D90" w:rsidRPr="00ED6926" w:rsidRDefault="00562D90" w:rsidP="00562D90">
      <w:pPr>
        <w:jc w:val="both"/>
        <w:rPr>
          <w:rFonts w:ascii="Gill Sans MT" w:hAnsi="Gill Sans MT"/>
          <w:bCs/>
          <w:sz w:val="22"/>
          <w:szCs w:val="22"/>
        </w:rPr>
      </w:pPr>
      <w:r w:rsidRPr="00ED6926">
        <w:rPr>
          <w:rFonts w:ascii="Gill Sans MT" w:hAnsi="Gill Sans MT"/>
          <w:bCs/>
          <w:sz w:val="22"/>
          <w:szCs w:val="22"/>
          <w:u w:val="single"/>
        </w:rPr>
        <w:t>Concentration</w:t>
      </w:r>
      <w:r w:rsidRPr="00ED6926">
        <w:rPr>
          <w:rFonts w:ascii="Gill Sans MT" w:hAnsi="Gill Sans MT"/>
          <w:bCs/>
          <w:sz w:val="22"/>
          <w:szCs w:val="22"/>
        </w:rPr>
        <w:t xml:space="preserve"> – Finance and Administration</w:t>
      </w:r>
    </w:p>
    <w:p w:rsidR="00562D90" w:rsidRPr="00ED6926" w:rsidRDefault="00562D90" w:rsidP="00562D90">
      <w:pPr>
        <w:jc w:val="both"/>
        <w:rPr>
          <w:rFonts w:ascii="Gill Sans MT" w:hAnsi="Gill Sans MT"/>
          <w:bCs/>
          <w:sz w:val="22"/>
          <w:szCs w:val="22"/>
        </w:rPr>
      </w:pPr>
      <w:r w:rsidRPr="00ED6926">
        <w:rPr>
          <w:rFonts w:ascii="Gill Sans MT" w:hAnsi="Gill Sans MT"/>
          <w:bCs/>
          <w:sz w:val="22"/>
          <w:szCs w:val="22"/>
          <w:u w:val="single"/>
        </w:rPr>
        <w:t>Relevant Courses</w:t>
      </w:r>
      <w:r w:rsidRPr="00ED6926">
        <w:rPr>
          <w:rFonts w:ascii="Gill Sans MT" w:hAnsi="Gill Sans MT"/>
          <w:bCs/>
          <w:sz w:val="22"/>
          <w:szCs w:val="22"/>
        </w:rPr>
        <w:t xml:space="preserve"> – Accounting, Finance, </w:t>
      </w:r>
      <w:r w:rsidR="00F97781" w:rsidRPr="00ED6926">
        <w:rPr>
          <w:rFonts w:ascii="Gill Sans MT" w:hAnsi="Gill Sans MT"/>
          <w:bCs/>
          <w:sz w:val="22"/>
          <w:szCs w:val="22"/>
        </w:rPr>
        <w:t>Organizational Behavior &amp; Manag</w:t>
      </w:r>
      <w:r w:rsidR="000519DF">
        <w:rPr>
          <w:rFonts w:ascii="Gill Sans MT" w:hAnsi="Gill Sans MT"/>
          <w:bCs/>
          <w:sz w:val="22"/>
          <w:szCs w:val="22"/>
        </w:rPr>
        <w:t>e</w:t>
      </w:r>
      <w:r w:rsidR="00F97781" w:rsidRPr="00ED6926">
        <w:rPr>
          <w:rFonts w:ascii="Gill Sans MT" w:hAnsi="Gill Sans MT"/>
          <w:bCs/>
          <w:sz w:val="22"/>
          <w:szCs w:val="22"/>
        </w:rPr>
        <w:t xml:space="preserve">ment, </w:t>
      </w:r>
      <w:r w:rsidRPr="00ED6926">
        <w:rPr>
          <w:rFonts w:ascii="Gill Sans MT" w:hAnsi="Gill Sans MT"/>
          <w:bCs/>
          <w:sz w:val="22"/>
          <w:szCs w:val="22"/>
        </w:rPr>
        <w:t>Quality Improvement and Measurement, Statistics, Operations Research, Financial Management, Micro and Macro Economics, Performance Management, Technology Management, and Human Resources Management</w:t>
      </w:r>
    </w:p>
    <w:p w:rsidR="00562D90" w:rsidRPr="00ED6926" w:rsidRDefault="00562D90" w:rsidP="00562D90">
      <w:pPr>
        <w:jc w:val="both"/>
        <w:rPr>
          <w:rFonts w:ascii="Gill Sans MT" w:hAnsi="Gill Sans MT"/>
          <w:bCs/>
          <w:sz w:val="22"/>
          <w:szCs w:val="22"/>
        </w:rPr>
      </w:pPr>
    </w:p>
    <w:p w:rsidR="00542C36" w:rsidRDefault="00542C36" w:rsidP="00562D90">
      <w:pPr>
        <w:jc w:val="both"/>
        <w:rPr>
          <w:rFonts w:ascii="Gill Sans MT" w:hAnsi="Gill Sans MT"/>
          <w:b/>
        </w:rPr>
      </w:pPr>
    </w:p>
    <w:p w:rsidR="00562D90" w:rsidRPr="00ED6926" w:rsidRDefault="00562D90" w:rsidP="00562D90">
      <w:pPr>
        <w:jc w:val="both"/>
        <w:rPr>
          <w:rFonts w:ascii="Gill Sans MT" w:hAnsi="Gill Sans MT"/>
          <w:b/>
        </w:rPr>
      </w:pPr>
      <w:r w:rsidRPr="00ED6926">
        <w:rPr>
          <w:rFonts w:ascii="Gill Sans MT" w:hAnsi="Gill Sans MT"/>
          <w:b/>
        </w:rPr>
        <w:t xml:space="preserve">Bachelor of Science - University of Maryland, Baltimore County             </w:t>
      </w:r>
    </w:p>
    <w:p w:rsidR="00562D90" w:rsidRPr="00ED6926" w:rsidRDefault="00562D90" w:rsidP="00562D90">
      <w:pPr>
        <w:jc w:val="both"/>
        <w:rPr>
          <w:rFonts w:ascii="Gill Sans MT" w:hAnsi="Gill Sans MT"/>
          <w:b/>
        </w:rPr>
      </w:pPr>
      <w:r w:rsidRPr="00ED6926">
        <w:rPr>
          <w:rFonts w:ascii="Gill Sans MT" w:hAnsi="Gill Sans MT"/>
          <w:b/>
        </w:rPr>
        <w:t>Major: Mechanical Engineering</w:t>
      </w:r>
    </w:p>
    <w:p w:rsidR="00450A27" w:rsidRPr="00ED6926" w:rsidRDefault="00562D90" w:rsidP="00562D90">
      <w:pPr>
        <w:jc w:val="both"/>
        <w:rPr>
          <w:rFonts w:ascii="Gill Sans MT" w:hAnsi="Gill Sans MT"/>
          <w:b/>
        </w:rPr>
      </w:pPr>
      <w:r w:rsidRPr="00ED6926">
        <w:rPr>
          <w:rFonts w:ascii="Gill Sans MT" w:hAnsi="Gill Sans MT"/>
          <w:b/>
          <w:iCs/>
        </w:rPr>
        <w:t>Degree Conferred:</w:t>
      </w:r>
      <w:r w:rsidRPr="00ED6926">
        <w:rPr>
          <w:rFonts w:ascii="Gill Sans MT" w:hAnsi="Gill Sans MT"/>
          <w:iCs/>
        </w:rPr>
        <w:t xml:space="preserve"> </w:t>
      </w:r>
      <w:r w:rsidRPr="00ED6926">
        <w:rPr>
          <w:rFonts w:ascii="Gill Sans MT" w:hAnsi="Gill Sans MT"/>
          <w:b/>
        </w:rPr>
        <w:t>August 1987</w:t>
      </w:r>
    </w:p>
    <w:p w:rsidR="00562D90" w:rsidRPr="007A6C4C" w:rsidRDefault="00450A27" w:rsidP="00450A27">
      <w:pPr>
        <w:jc w:val="both"/>
        <w:rPr>
          <w:rFonts w:ascii="Gill Sans MT" w:hAnsi="Gill Sans MT"/>
          <w:b/>
          <w:i/>
        </w:rPr>
      </w:pPr>
      <w:r w:rsidRPr="00ED6926">
        <w:rPr>
          <w:rFonts w:ascii="Gill Sans MT" w:hAnsi="Gill Sans MT"/>
          <w:b/>
        </w:rPr>
        <w:br w:type="page"/>
      </w:r>
      <w:r w:rsidRPr="007A6C4C">
        <w:rPr>
          <w:rFonts w:ascii="Gill Sans MT" w:hAnsi="Gill Sans MT"/>
          <w:b/>
          <w:i/>
          <w:sz w:val="20"/>
        </w:rPr>
        <w:lastRenderedPageBreak/>
        <w:t>N</w:t>
      </w:r>
      <w:r w:rsidRPr="007A6C4C">
        <w:rPr>
          <w:rFonts w:ascii="Gill Sans MT" w:hAnsi="Gill Sans MT"/>
          <w:b/>
          <w:i/>
          <w:smallCaps/>
          <w:sz w:val="20"/>
        </w:rPr>
        <w:t>athaniel</w:t>
      </w:r>
      <w:r w:rsidRPr="007A6C4C">
        <w:rPr>
          <w:rFonts w:ascii="Gill Sans MT" w:hAnsi="Gill Sans MT"/>
          <w:b/>
          <w:i/>
          <w:sz w:val="20"/>
        </w:rPr>
        <w:t xml:space="preserve"> J</w:t>
      </w:r>
      <w:r w:rsidRPr="007A6C4C">
        <w:rPr>
          <w:rFonts w:ascii="Gill Sans MT" w:hAnsi="Gill Sans MT"/>
          <w:b/>
          <w:i/>
          <w:smallCaps/>
          <w:sz w:val="20"/>
        </w:rPr>
        <w:t>ones</w:t>
      </w:r>
      <w:r w:rsidRPr="007A6C4C">
        <w:rPr>
          <w:rFonts w:ascii="Gill Sans MT" w:hAnsi="Gill Sans MT"/>
          <w:b/>
          <w:i/>
          <w:sz w:val="20"/>
        </w:rPr>
        <w:t xml:space="preserve"> III, Ph.D., MBA, </w:t>
      </w:r>
      <w:r w:rsidRPr="00233EC7">
        <w:rPr>
          <w:rFonts w:ascii="Gill Sans MT" w:hAnsi="Gill Sans MT"/>
          <w:i/>
          <w:sz w:val="20"/>
        </w:rPr>
        <w:t>P</w:t>
      </w:r>
      <w:r w:rsidRPr="00233EC7">
        <w:rPr>
          <w:rFonts w:ascii="Gill Sans MT" w:hAnsi="Gill Sans MT"/>
          <w:i/>
          <w:smallCaps/>
          <w:sz w:val="20"/>
        </w:rPr>
        <w:t>age</w:t>
      </w:r>
      <w:r w:rsidRPr="00233EC7">
        <w:rPr>
          <w:rFonts w:ascii="Gill Sans MT" w:hAnsi="Gill Sans MT"/>
          <w:i/>
          <w:sz w:val="20"/>
        </w:rPr>
        <w:t xml:space="preserve"> 2</w:t>
      </w:r>
    </w:p>
    <w:p w:rsidR="00562D90" w:rsidRPr="00ED6926" w:rsidRDefault="006A660C" w:rsidP="002A5D61">
      <w:pPr>
        <w:pStyle w:val="Heading2"/>
        <w:spacing w:before="0" w:after="0"/>
        <w:jc w:val="both"/>
        <w:rPr>
          <w:rFonts w:ascii="Gill Sans MT" w:hAnsi="Gill Sans MT"/>
        </w:rPr>
      </w:pPr>
      <w:r>
        <w:rPr>
          <w:rFonts w:ascii="Gill Sans MT" w:hAnsi="Gill Sans MT"/>
        </w:rPr>
        <w:pict>
          <v:shape id="_x0000_i1026" type="#_x0000_t75" style="width:506.2pt;height:4pt" o:hrpct="0" o:hralign="center" o:hr="t">
            <v:imagedata r:id="rId7" o:title="BD15156_"/>
          </v:shape>
        </w:pict>
      </w:r>
    </w:p>
    <w:p w:rsidR="00562D90" w:rsidRPr="00ED6926" w:rsidRDefault="00562D90" w:rsidP="00562D90">
      <w:pPr>
        <w:pStyle w:val="Heading2"/>
        <w:jc w:val="center"/>
        <w:rPr>
          <w:rFonts w:ascii="Gill Sans MT" w:hAnsi="Gill Sans MT"/>
          <w:sz w:val="24"/>
        </w:rPr>
      </w:pPr>
      <w:r w:rsidRPr="00ED6926">
        <w:rPr>
          <w:rFonts w:ascii="Gill Sans MT" w:hAnsi="Gill Sans MT"/>
          <w:sz w:val="24"/>
        </w:rPr>
        <w:t>PROFESSIONAL EXPERIENCE</w:t>
      </w:r>
    </w:p>
    <w:p w:rsidR="00562D90" w:rsidRPr="00ED6926" w:rsidRDefault="00562D90" w:rsidP="00562D90">
      <w:pPr>
        <w:jc w:val="both"/>
        <w:rPr>
          <w:rFonts w:ascii="Gill Sans MT" w:hAnsi="Gill Sans MT"/>
        </w:rPr>
      </w:pPr>
    </w:p>
    <w:p w:rsidR="00A31861" w:rsidRDefault="00A31861" w:rsidP="00FB2596">
      <w:pPr>
        <w:rPr>
          <w:rFonts w:ascii="Gill Sans MT" w:hAnsi="Gill Sans MT"/>
          <w:b/>
          <w:sz w:val="20"/>
          <w:szCs w:val="20"/>
        </w:rPr>
      </w:pPr>
      <w:r>
        <w:rPr>
          <w:rFonts w:ascii="Gill Sans MT" w:hAnsi="Gill Sans MT"/>
          <w:b/>
          <w:sz w:val="22"/>
          <w:szCs w:val="22"/>
          <w:u w:val="single"/>
        </w:rPr>
        <w:t>Jones Consulting Inc., Riverside, CA</w:t>
      </w:r>
      <w:r w:rsidRPr="00A31861">
        <w:rPr>
          <w:rFonts w:ascii="Gill Sans MT" w:hAnsi="Gill Sans MT"/>
          <w:sz w:val="22"/>
          <w:szCs w:val="22"/>
        </w:rPr>
        <w:t xml:space="preserve">                                                                     </w:t>
      </w:r>
      <w:r w:rsidR="009C3AE7">
        <w:rPr>
          <w:rFonts w:ascii="Gill Sans MT" w:hAnsi="Gill Sans MT"/>
          <w:b/>
          <w:sz w:val="20"/>
          <w:szCs w:val="20"/>
        </w:rPr>
        <w:t>Febr</w:t>
      </w:r>
      <w:r w:rsidRPr="00ED6926">
        <w:rPr>
          <w:rFonts w:ascii="Gill Sans MT" w:hAnsi="Gill Sans MT"/>
          <w:b/>
          <w:sz w:val="20"/>
          <w:szCs w:val="20"/>
        </w:rPr>
        <w:t>uary 200</w:t>
      </w:r>
      <w:r>
        <w:rPr>
          <w:rFonts w:ascii="Gill Sans MT" w:hAnsi="Gill Sans MT"/>
          <w:b/>
          <w:sz w:val="20"/>
          <w:szCs w:val="20"/>
        </w:rPr>
        <w:t>1</w:t>
      </w:r>
      <w:r w:rsidRPr="00ED6926">
        <w:rPr>
          <w:rFonts w:ascii="Gill Sans MT" w:hAnsi="Gill Sans MT"/>
          <w:b/>
          <w:sz w:val="20"/>
          <w:szCs w:val="20"/>
        </w:rPr>
        <w:t xml:space="preserve"> – Present</w:t>
      </w:r>
    </w:p>
    <w:p w:rsidR="00A31861" w:rsidRDefault="00A31861" w:rsidP="00D5361C">
      <w:pPr>
        <w:jc w:val="both"/>
        <w:rPr>
          <w:rFonts w:ascii="Gill Sans MT" w:hAnsi="Gill Sans MT"/>
          <w:b/>
          <w:sz w:val="20"/>
          <w:szCs w:val="20"/>
        </w:rPr>
      </w:pPr>
    </w:p>
    <w:p w:rsidR="00A31861" w:rsidRPr="009C3AE7" w:rsidRDefault="00A31861" w:rsidP="00D5361C">
      <w:pPr>
        <w:jc w:val="both"/>
        <w:rPr>
          <w:rFonts w:ascii="Gill Sans MT" w:hAnsi="Gill Sans MT"/>
          <w:b/>
          <w:sz w:val="22"/>
          <w:szCs w:val="22"/>
          <w:u w:val="single"/>
        </w:rPr>
      </w:pPr>
      <w:r>
        <w:rPr>
          <w:rFonts w:ascii="Gill Sans MT" w:hAnsi="Gill Sans MT"/>
          <w:b/>
          <w:i/>
          <w:color w:val="17365D" w:themeColor="text2" w:themeShade="BF"/>
          <w:sz w:val="22"/>
          <w:szCs w:val="22"/>
        </w:rPr>
        <w:t>President</w:t>
      </w:r>
      <w:r w:rsidRPr="00317A56">
        <w:rPr>
          <w:rFonts w:ascii="Gill Sans MT" w:hAnsi="Gill Sans MT"/>
          <w:b/>
          <w:i/>
          <w:color w:val="17365D" w:themeColor="text2" w:themeShade="BF"/>
          <w:sz w:val="22"/>
          <w:szCs w:val="22"/>
        </w:rPr>
        <w:t xml:space="preserve"> </w:t>
      </w:r>
      <w:r w:rsidRPr="00317A56">
        <w:rPr>
          <w:rFonts w:ascii="Gill Sans MT" w:hAnsi="Gill Sans MT"/>
          <w:color w:val="17365D" w:themeColor="text2" w:themeShade="BF"/>
          <w:sz w:val="22"/>
          <w:szCs w:val="22"/>
        </w:rPr>
        <w:t>–</w:t>
      </w:r>
      <w:r>
        <w:rPr>
          <w:rFonts w:ascii="Gill Sans MT" w:hAnsi="Gill Sans MT"/>
          <w:b/>
          <w:sz w:val="20"/>
          <w:szCs w:val="20"/>
        </w:rPr>
        <w:t xml:space="preserve"> </w:t>
      </w:r>
      <w:r w:rsidR="00C65E26" w:rsidRPr="00D5361C">
        <w:rPr>
          <w:rFonts w:ascii="Gill Sans MT" w:hAnsi="Gill Sans MT"/>
          <w:sz w:val="22"/>
          <w:szCs w:val="22"/>
        </w:rPr>
        <w:t>Manage the firm and provide high quality consulting and business support services to academic, business</w:t>
      </w:r>
      <w:r w:rsidR="00D5361C" w:rsidRPr="00D5361C">
        <w:rPr>
          <w:rFonts w:ascii="Gill Sans MT" w:hAnsi="Gill Sans MT"/>
          <w:sz w:val="22"/>
          <w:szCs w:val="22"/>
        </w:rPr>
        <w:t>,</w:t>
      </w:r>
      <w:r w:rsidR="00C65E26" w:rsidRPr="00D5361C">
        <w:rPr>
          <w:rFonts w:ascii="Gill Sans MT" w:hAnsi="Gill Sans MT"/>
          <w:sz w:val="22"/>
          <w:szCs w:val="22"/>
        </w:rPr>
        <w:t xml:space="preserve"> and </w:t>
      </w:r>
      <w:r w:rsidR="00D5361C" w:rsidRPr="00D5361C">
        <w:rPr>
          <w:rFonts w:ascii="Gill Sans MT" w:hAnsi="Gill Sans MT"/>
          <w:sz w:val="22"/>
          <w:szCs w:val="22"/>
        </w:rPr>
        <w:t xml:space="preserve">not-for-profit clients. Key service areas include: Strategic Planning, Management Consulting, Academic Services, Project Management, Financial Planning &amp; Budgeting, and Business Services. Effectively collaborate with clients to creatively and flexibly </w:t>
      </w:r>
      <w:r w:rsidR="00D5361C">
        <w:rPr>
          <w:rFonts w:ascii="Gill Sans MT" w:hAnsi="Gill Sans MT"/>
          <w:sz w:val="22"/>
          <w:szCs w:val="22"/>
        </w:rPr>
        <w:t xml:space="preserve">establish </w:t>
      </w:r>
      <w:r w:rsidR="009C3AE7">
        <w:rPr>
          <w:rFonts w:ascii="Gill Sans MT" w:hAnsi="Gill Sans MT"/>
          <w:sz w:val="22"/>
          <w:szCs w:val="22"/>
        </w:rPr>
        <w:t xml:space="preserve">scopes of work that </w:t>
      </w:r>
      <w:r w:rsidR="00D5361C" w:rsidRPr="00D5361C">
        <w:rPr>
          <w:rFonts w:ascii="Gill Sans MT" w:hAnsi="Gill Sans MT"/>
          <w:sz w:val="22"/>
          <w:szCs w:val="22"/>
        </w:rPr>
        <w:t xml:space="preserve">meet </w:t>
      </w:r>
      <w:r w:rsidR="00D5361C">
        <w:rPr>
          <w:rFonts w:ascii="Gill Sans MT" w:hAnsi="Gill Sans MT"/>
          <w:sz w:val="22"/>
          <w:szCs w:val="22"/>
        </w:rPr>
        <w:t xml:space="preserve">their </w:t>
      </w:r>
      <w:r w:rsidR="00D5361C" w:rsidRPr="00D5361C">
        <w:rPr>
          <w:rFonts w:ascii="Gill Sans MT" w:hAnsi="Gill Sans MT"/>
          <w:sz w:val="22"/>
          <w:szCs w:val="22"/>
        </w:rPr>
        <w:t>needs.</w:t>
      </w:r>
      <w:r w:rsidR="00D5361C">
        <w:rPr>
          <w:rFonts w:ascii="Gill Sans MT" w:hAnsi="Gill Sans MT"/>
          <w:sz w:val="20"/>
          <w:szCs w:val="20"/>
        </w:rPr>
        <w:t xml:space="preserve"> </w:t>
      </w:r>
      <w:r w:rsidR="009C3AE7" w:rsidRPr="009C3AE7">
        <w:rPr>
          <w:rFonts w:ascii="Gill Sans MT" w:hAnsi="Gill Sans MT"/>
          <w:sz w:val="22"/>
          <w:szCs w:val="22"/>
        </w:rPr>
        <w:t>Seek to build long-term business relationships based on excellent advice &amp; consultation, quality services, reliability</w:t>
      </w:r>
      <w:r w:rsidR="009C3AE7">
        <w:rPr>
          <w:rFonts w:ascii="Gill Sans MT" w:hAnsi="Gill Sans MT"/>
          <w:sz w:val="22"/>
          <w:szCs w:val="22"/>
        </w:rPr>
        <w:t>,</w:t>
      </w:r>
      <w:r w:rsidR="009C3AE7" w:rsidRPr="009C3AE7">
        <w:rPr>
          <w:rFonts w:ascii="Gill Sans MT" w:hAnsi="Gill Sans MT"/>
          <w:sz w:val="22"/>
          <w:szCs w:val="22"/>
        </w:rPr>
        <w:t xml:space="preserve"> and outstanding results.</w:t>
      </w:r>
      <w:r w:rsidR="009C3AE7">
        <w:rPr>
          <w:rFonts w:ascii="Gill Sans MT" w:hAnsi="Gill Sans MT"/>
          <w:b/>
          <w:sz w:val="22"/>
          <w:szCs w:val="22"/>
        </w:rPr>
        <w:t xml:space="preserve"> </w:t>
      </w:r>
    </w:p>
    <w:p w:rsidR="00A31861" w:rsidRDefault="00A31861" w:rsidP="00FB2596">
      <w:pPr>
        <w:rPr>
          <w:rFonts w:ascii="Gill Sans MT" w:hAnsi="Gill Sans MT"/>
          <w:b/>
          <w:sz w:val="22"/>
          <w:szCs w:val="22"/>
          <w:u w:val="single"/>
        </w:rPr>
      </w:pPr>
    </w:p>
    <w:p w:rsidR="00FB2596" w:rsidRPr="00ED6926" w:rsidRDefault="00FB2596" w:rsidP="00FB2596">
      <w:pPr>
        <w:rPr>
          <w:rFonts w:ascii="Gill Sans MT" w:hAnsi="Gill Sans MT"/>
          <w:b/>
          <w:sz w:val="20"/>
          <w:szCs w:val="20"/>
        </w:rPr>
      </w:pPr>
      <w:r w:rsidRPr="00ED6926">
        <w:rPr>
          <w:rFonts w:ascii="Gill Sans MT" w:hAnsi="Gill Sans MT"/>
          <w:b/>
          <w:sz w:val="22"/>
          <w:szCs w:val="22"/>
          <w:u w:val="single"/>
        </w:rPr>
        <w:t>University of California, Riverside, CA</w:t>
      </w:r>
      <w:r w:rsidRPr="00ED6926">
        <w:rPr>
          <w:rFonts w:ascii="Gill Sans MT" w:hAnsi="Gill Sans MT"/>
          <w:b/>
          <w:sz w:val="22"/>
          <w:szCs w:val="22"/>
        </w:rPr>
        <w:tab/>
      </w:r>
      <w:r w:rsidRPr="00ED6926">
        <w:rPr>
          <w:rFonts w:ascii="Gill Sans MT" w:hAnsi="Gill Sans MT"/>
          <w:sz w:val="22"/>
          <w:szCs w:val="22"/>
        </w:rPr>
        <w:tab/>
        <w:t xml:space="preserve">             </w:t>
      </w:r>
      <w:r w:rsidRPr="00ED6926">
        <w:rPr>
          <w:rFonts w:ascii="Gill Sans MT" w:hAnsi="Gill Sans MT"/>
          <w:sz w:val="22"/>
          <w:szCs w:val="22"/>
        </w:rPr>
        <w:tab/>
        <w:t xml:space="preserve">   </w:t>
      </w:r>
      <w:r w:rsidRPr="00ED6926">
        <w:rPr>
          <w:rFonts w:ascii="Gill Sans MT" w:hAnsi="Gill Sans MT"/>
          <w:sz w:val="22"/>
          <w:szCs w:val="22"/>
        </w:rPr>
        <w:tab/>
        <w:t xml:space="preserve">       </w:t>
      </w:r>
      <w:r w:rsidR="00132260">
        <w:rPr>
          <w:rFonts w:ascii="Gill Sans MT" w:hAnsi="Gill Sans MT"/>
          <w:sz w:val="22"/>
          <w:szCs w:val="22"/>
        </w:rPr>
        <w:t xml:space="preserve">       </w:t>
      </w:r>
      <w:r w:rsidRPr="00ED6926">
        <w:rPr>
          <w:rFonts w:ascii="Gill Sans MT" w:hAnsi="Gill Sans MT"/>
          <w:b/>
          <w:sz w:val="20"/>
          <w:szCs w:val="20"/>
        </w:rPr>
        <w:t>January 2009 – Present</w:t>
      </w:r>
    </w:p>
    <w:p w:rsidR="00FB2596" w:rsidRPr="00ED6926" w:rsidRDefault="00FB2596" w:rsidP="00FB2596">
      <w:pPr>
        <w:rPr>
          <w:rFonts w:ascii="Gill Sans MT" w:hAnsi="Gill Sans MT"/>
          <w:sz w:val="22"/>
          <w:szCs w:val="22"/>
        </w:rPr>
      </w:pPr>
    </w:p>
    <w:p w:rsidR="003E4478" w:rsidRDefault="00FB2596" w:rsidP="00FB2596">
      <w:pPr>
        <w:jc w:val="both"/>
        <w:rPr>
          <w:rFonts w:ascii="Gill Sans MT" w:hAnsi="Gill Sans MT"/>
          <w:sz w:val="22"/>
          <w:szCs w:val="22"/>
        </w:rPr>
      </w:pPr>
      <w:r w:rsidRPr="00317A56">
        <w:rPr>
          <w:rFonts w:ascii="Gill Sans MT" w:hAnsi="Gill Sans MT"/>
          <w:b/>
          <w:i/>
          <w:color w:val="17365D" w:themeColor="text2" w:themeShade="BF"/>
          <w:sz w:val="22"/>
          <w:szCs w:val="22"/>
        </w:rPr>
        <w:t xml:space="preserve">Chief Financial and Administrative Officer </w:t>
      </w:r>
      <w:r w:rsidRPr="00317A56">
        <w:rPr>
          <w:rFonts w:ascii="Gill Sans MT" w:hAnsi="Gill Sans MT"/>
          <w:color w:val="17365D" w:themeColor="text2" w:themeShade="BF"/>
          <w:sz w:val="22"/>
          <w:szCs w:val="22"/>
        </w:rPr>
        <w:t xml:space="preserve">– College of Humanities, Arts </w:t>
      </w:r>
      <w:r w:rsidR="007A6C4C" w:rsidRPr="00317A56">
        <w:rPr>
          <w:rFonts w:ascii="Gill Sans MT" w:hAnsi="Gill Sans MT"/>
          <w:color w:val="17365D" w:themeColor="text2" w:themeShade="BF"/>
          <w:sz w:val="22"/>
          <w:szCs w:val="22"/>
        </w:rPr>
        <w:t>&amp;</w:t>
      </w:r>
      <w:r w:rsidRPr="00317A56">
        <w:rPr>
          <w:rFonts w:ascii="Gill Sans MT" w:hAnsi="Gill Sans MT"/>
          <w:color w:val="17365D" w:themeColor="text2" w:themeShade="BF"/>
          <w:sz w:val="22"/>
          <w:szCs w:val="22"/>
        </w:rPr>
        <w:t xml:space="preserve"> Social Sciences</w:t>
      </w:r>
      <w:r w:rsidR="007A6C4C">
        <w:rPr>
          <w:rFonts w:ascii="Gill Sans MT" w:hAnsi="Gill Sans MT"/>
          <w:sz w:val="22"/>
          <w:szCs w:val="22"/>
        </w:rPr>
        <w:t xml:space="preserve"> </w:t>
      </w:r>
      <w:r w:rsidR="00E37EA5">
        <w:rPr>
          <w:rFonts w:ascii="Gill Sans MT" w:hAnsi="Gill Sans MT"/>
          <w:sz w:val="22"/>
          <w:szCs w:val="22"/>
        </w:rPr>
        <w:t>D</w:t>
      </w:r>
      <w:r w:rsidRPr="00ED6926">
        <w:rPr>
          <w:rFonts w:ascii="Gill Sans MT" w:hAnsi="Gill Sans MT"/>
          <w:sz w:val="22"/>
          <w:szCs w:val="22"/>
        </w:rPr>
        <w:t xml:space="preserve">irects the financial and administrative affairs of the College and serves as the principal advisor to the Dean, Associate Deans, department chairs, and program directors in the areas of financial and administrative management, technology, facilities, </w:t>
      </w:r>
      <w:r w:rsidR="00AC48C3" w:rsidRPr="00ED6926">
        <w:rPr>
          <w:rFonts w:ascii="Gill Sans MT" w:hAnsi="Gill Sans MT"/>
          <w:sz w:val="22"/>
          <w:szCs w:val="22"/>
        </w:rPr>
        <w:t xml:space="preserve">contract/grant administration, </w:t>
      </w:r>
      <w:r w:rsidR="003D2E31" w:rsidRPr="00ED6926">
        <w:rPr>
          <w:rFonts w:ascii="Gill Sans MT" w:hAnsi="Gill Sans MT"/>
          <w:sz w:val="22"/>
          <w:szCs w:val="22"/>
        </w:rPr>
        <w:t>human</w:t>
      </w:r>
      <w:r w:rsidR="00E37EA5">
        <w:rPr>
          <w:rFonts w:ascii="Gill Sans MT" w:hAnsi="Gill Sans MT"/>
          <w:sz w:val="22"/>
          <w:szCs w:val="22"/>
        </w:rPr>
        <w:t xml:space="preserve"> </w:t>
      </w:r>
      <w:r w:rsidR="00E37EA5" w:rsidRPr="00ED6926">
        <w:rPr>
          <w:rFonts w:ascii="Gill Sans MT" w:hAnsi="Gill Sans MT"/>
          <w:sz w:val="22"/>
          <w:szCs w:val="22"/>
        </w:rPr>
        <w:t>resources</w:t>
      </w:r>
      <w:r w:rsidR="00E37EA5">
        <w:rPr>
          <w:rFonts w:ascii="Gill Sans MT" w:hAnsi="Gill Sans MT"/>
          <w:sz w:val="22"/>
          <w:szCs w:val="22"/>
        </w:rPr>
        <w:t>,</w:t>
      </w:r>
      <w:r w:rsidR="003D2E31" w:rsidRPr="00ED6926">
        <w:rPr>
          <w:rFonts w:ascii="Gill Sans MT" w:hAnsi="Gill Sans MT"/>
          <w:sz w:val="22"/>
          <w:szCs w:val="22"/>
        </w:rPr>
        <w:t xml:space="preserve"> </w:t>
      </w:r>
      <w:r w:rsidR="00AC48C3" w:rsidRPr="00ED6926">
        <w:rPr>
          <w:rFonts w:ascii="Gill Sans MT" w:hAnsi="Gill Sans MT"/>
          <w:sz w:val="22"/>
          <w:szCs w:val="22"/>
        </w:rPr>
        <w:t>capital budget</w:t>
      </w:r>
      <w:r w:rsidR="00E37EA5">
        <w:rPr>
          <w:rFonts w:ascii="Gill Sans MT" w:hAnsi="Gill Sans MT"/>
          <w:sz w:val="22"/>
          <w:szCs w:val="22"/>
        </w:rPr>
        <w:t>ing</w:t>
      </w:r>
      <w:r w:rsidR="009C4140">
        <w:rPr>
          <w:rFonts w:ascii="Gill Sans MT" w:hAnsi="Gill Sans MT"/>
          <w:sz w:val="22"/>
          <w:szCs w:val="22"/>
        </w:rPr>
        <w:t>,</w:t>
      </w:r>
      <w:r w:rsidRPr="00ED6926">
        <w:rPr>
          <w:rFonts w:ascii="Gill Sans MT" w:hAnsi="Gill Sans MT"/>
          <w:sz w:val="22"/>
          <w:szCs w:val="22"/>
        </w:rPr>
        <w:t xml:space="preserve"> planning and analysis in support of the </w:t>
      </w:r>
      <w:r w:rsidR="00AC48C3" w:rsidRPr="00ED6926">
        <w:rPr>
          <w:rFonts w:ascii="Gill Sans MT" w:hAnsi="Gill Sans MT"/>
          <w:sz w:val="22"/>
          <w:szCs w:val="22"/>
        </w:rPr>
        <w:t>College’s academic mission</w:t>
      </w:r>
      <w:r w:rsidRPr="00ED6926">
        <w:rPr>
          <w:rFonts w:ascii="Gill Sans MT" w:hAnsi="Gill Sans MT"/>
          <w:sz w:val="22"/>
          <w:szCs w:val="22"/>
        </w:rPr>
        <w:t xml:space="preserve">. </w:t>
      </w:r>
      <w:proofErr w:type="gramStart"/>
      <w:r w:rsidR="003D2E31" w:rsidRPr="00ED6926">
        <w:rPr>
          <w:rFonts w:ascii="Gill Sans MT" w:hAnsi="Gill Sans MT"/>
          <w:sz w:val="22"/>
          <w:szCs w:val="22"/>
        </w:rPr>
        <w:t>O</w:t>
      </w:r>
      <w:r w:rsidRPr="00ED6926">
        <w:rPr>
          <w:rFonts w:ascii="Gill Sans MT" w:hAnsi="Gill Sans MT"/>
          <w:sz w:val="22"/>
          <w:szCs w:val="22"/>
        </w:rPr>
        <w:t xml:space="preserve">versees a </w:t>
      </w:r>
      <w:r w:rsidR="00D47D7C" w:rsidRPr="00ED6926">
        <w:rPr>
          <w:rFonts w:ascii="Gill Sans MT" w:hAnsi="Gill Sans MT"/>
          <w:sz w:val="22"/>
          <w:szCs w:val="22"/>
        </w:rPr>
        <w:t xml:space="preserve">budget of </w:t>
      </w:r>
      <w:r w:rsidR="00C3243C">
        <w:rPr>
          <w:rFonts w:ascii="Gill Sans MT" w:hAnsi="Gill Sans MT"/>
          <w:sz w:val="22"/>
          <w:szCs w:val="22"/>
        </w:rPr>
        <w:t>nearly</w:t>
      </w:r>
      <w:r w:rsidR="00D47D7C" w:rsidRPr="00ED6926">
        <w:rPr>
          <w:rFonts w:ascii="Gill Sans MT" w:hAnsi="Gill Sans MT"/>
          <w:sz w:val="22"/>
          <w:szCs w:val="22"/>
        </w:rPr>
        <w:t xml:space="preserve"> $</w:t>
      </w:r>
      <w:r w:rsidR="00C3243C">
        <w:rPr>
          <w:rFonts w:ascii="Gill Sans MT" w:hAnsi="Gill Sans MT"/>
          <w:sz w:val="22"/>
          <w:szCs w:val="22"/>
        </w:rPr>
        <w:t>100</w:t>
      </w:r>
      <w:r w:rsidR="003D2E31" w:rsidRPr="00ED6926">
        <w:rPr>
          <w:rFonts w:ascii="Gill Sans MT" w:hAnsi="Gill Sans MT"/>
          <w:sz w:val="22"/>
          <w:szCs w:val="22"/>
        </w:rPr>
        <w:t>M</w:t>
      </w:r>
      <w:r w:rsidR="00D47D7C" w:rsidRPr="00ED6926">
        <w:rPr>
          <w:rFonts w:ascii="Gill Sans MT" w:hAnsi="Gill Sans MT"/>
          <w:sz w:val="22"/>
          <w:szCs w:val="22"/>
        </w:rPr>
        <w:t xml:space="preserve"> and a </w:t>
      </w:r>
      <w:r w:rsidRPr="00ED6926">
        <w:rPr>
          <w:rFonts w:ascii="Gill Sans MT" w:hAnsi="Gill Sans MT"/>
          <w:sz w:val="22"/>
          <w:szCs w:val="22"/>
        </w:rPr>
        <w:t xml:space="preserve">staff of </w:t>
      </w:r>
      <w:r w:rsidR="00C3243C">
        <w:rPr>
          <w:rFonts w:ascii="Gill Sans MT" w:hAnsi="Gill Sans MT"/>
          <w:sz w:val="22"/>
          <w:szCs w:val="22"/>
        </w:rPr>
        <w:t>over 150</w:t>
      </w:r>
      <w:r w:rsidRPr="00ED6926">
        <w:rPr>
          <w:rFonts w:ascii="Gill Sans MT" w:hAnsi="Gill Sans MT"/>
          <w:sz w:val="22"/>
          <w:szCs w:val="22"/>
        </w:rPr>
        <w:t xml:space="preserve"> career</w:t>
      </w:r>
      <w:r w:rsidR="00C3243C">
        <w:rPr>
          <w:rFonts w:ascii="Gill Sans MT" w:hAnsi="Gill Sans MT"/>
          <w:sz w:val="22"/>
          <w:szCs w:val="22"/>
        </w:rPr>
        <w:t>, casual/contract and student</w:t>
      </w:r>
      <w:r w:rsidRPr="00ED6926">
        <w:rPr>
          <w:rFonts w:ascii="Gill Sans MT" w:hAnsi="Gill Sans MT"/>
          <w:sz w:val="22"/>
          <w:szCs w:val="22"/>
        </w:rPr>
        <w:t xml:space="preserve"> employees </w:t>
      </w:r>
      <w:r w:rsidR="00C3243C">
        <w:rPr>
          <w:rFonts w:ascii="Gill Sans MT" w:hAnsi="Gill Sans MT"/>
          <w:sz w:val="22"/>
          <w:szCs w:val="22"/>
        </w:rPr>
        <w:t>with 9 direct reports</w:t>
      </w:r>
      <w:r w:rsidRPr="00ED6926">
        <w:rPr>
          <w:rFonts w:ascii="Gill Sans MT" w:hAnsi="Gill Sans MT"/>
          <w:sz w:val="22"/>
          <w:szCs w:val="22"/>
        </w:rPr>
        <w:t>.</w:t>
      </w:r>
      <w:proofErr w:type="gramEnd"/>
      <w:r w:rsidRPr="00ED6926">
        <w:rPr>
          <w:rFonts w:ascii="Gill Sans MT" w:hAnsi="Gill Sans MT"/>
          <w:sz w:val="22"/>
          <w:szCs w:val="22"/>
        </w:rPr>
        <w:t xml:space="preserve"> Specific responsibilities include </w:t>
      </w:r>
      <w:r w:rsidR="00491502">
        <w:rPr>
          <w:rFonts w:ascii="Gill Sans MT" w:hAnsi="Gill Sans MT"/>
          <w:sz w:val="22"/>
          <w:szCs w:val="22"/>
        </w:rPr>
        <w:t xml:space="preserve">executive </w:t>
      </w:r>
      <w:r w:rsidRPr="00ED6926">
        <w:rPr>
          <w:rFonts w:ascii="Gill Sans MT" w:hAnsi="Gill Sans MT"/>
          <w:sz w:val="22"/>
          <w:szCs w:val="22"/>
        </w:rPr>
        <w:t xml:space="preserve">leadership in the areas of budget and financial </w:t>
      </w:r>
      <w:r w:rsidR="009C4140">
        <w:rPr>
          <w:rFonts w:ascii="Gill Sans MT" w:hAnsi="Gill Sans MT"/>
          <w:sz w:val="22"/>
          <w:szCs w:val="22"/>
        </w:rPr>
        <w:t>matters</w:t>
      </w:r>
      <w:r w:rsidRPr="00ED6926">
        <w:rPr>
          <w:rFonts w:ascii="Gill Sans MT" w:hAnsi="Gill Sans MT"/>
          <w:sz w:val="22"/>
          <w:szCs w:val="22"/>
        </w:rPr>
        <w:t xml:space="preserve">, </w:t>
      </w:r>
      <w:r w:rsidR="00D47D7C" w:rsidRPr="00ED6926">
        <w:rPr>
          <w:rFonts w:ascii="Gill Sans MT" w:hAnsi="Gill Sans MT"/>
          <w:sz w:val="22"/>
          <w:szCs w:val="22"/>
        </w:rPr>
        <w:t>human resources management</w:t>
      </w:r>
      <w:r w:rsidRPr="00ED6926">
        <w:rPr>
          <w:rFonts w:ascii="Gill Sans MT" w:hAnsi="Gill Sans MT"/>
          <w:sz w:val="22"/>
          <w:szCs w:val="22"/>
        </w:rPr>
        <w:t>,</w:t>
      </w:r>
      <w:r w:rsidR="00D47D7C" w:rsidRPr="00ED6926">
        <w:rPr>
          <w:rFonts w:ascii="Gill Sans MT" w:hAnsi="Gill Sans MT"/>
          <w:sz w:val="22"/>
          <w:szCs w:val="22"/>
        </w:rPr>
        <w:t xml:space="preserve"> risk management,</w:t>
      </w:r>
      <w:r w:rsidRPr="00ED6926">
        <w:rPr>
          <w:rFonts w:ascii="Gill Sans MT" w:hAnsi="Gill Sans MT"/>
          <w:sz w:val="22"/>
          <w:szCs w:val="22"/>
        </w:rPr>
        <w:t xml:space="preserve"> technology and information systems, advancement/development support, contract and grant pre- and post-award activities, and</w:t>
      </w:r>
      <w:r w:rsidR="007A6C4C">
        <w:rPr>
          <w:rFonts w:ascii="Gill Sans MT" w:hAnsi="Gill Sans MT"/>
          <w:sz w:val="22"/>
          <w:szCs w:val="22"/>
        </w:rPr>
        <w:t xml:space="preserve"> general administration</w:t>
      </w:r>
      <w:r w:rsidR="00E84ADD">
        <w:rPr>
          <w:rFonts w:ascii="Gill Sans MT" w:hAnsi="Gill Sans MT"/>
          <w:sz w:val="22"/>
          <w:szCs w:val="22"/>
        </w:rPr>
        <w:t xml:space="preserve"> for the College</w:t>
      </w:r>
      <w:r w:rsidR="007A6C4C">
        <w:rPr>
          <w:rFonts w:ascii="Gill Sans MT" w:hAnsi="Gill Sans MT"/>
          <w:sz w:val="22"/>
          <w:szCs w:val="22"/>
        </w:rPr>
        <w:t>. Assist</w:t>
      </w:r>
      <w:r w:rsidRPr="00ED6926">
        <w:rPr>
          <w:rFonts w:ascii="Gill Sans MT" w:hAnsi="Gill Sans MT"/>
          <w:sz w:val="22"/>
          <w:szCs w:val="22"/>
        </w:rPr>
        <w:t xml:space="preserve"> in the formulation of College academic plans, articulating those plans in the context of financial resources, enrollment growth, campus trends, campus and College priorities and opportunities, </w:t>
      </w:r>
      <w:r w:rsidR="00E37EA5">
        <w:rPr>
          <w:rFonts w:ascii="Gill Sans MT" w:hAnsi="Gill Sans MT"/>
          <w:sz w:val="22"/>
          <w:szCs w:val="22"/>
        </w:rPr>
        <w:t>as well as</w:t>
      </w:r>
      <w:r w:rsidRPr="00ED6926">
        <w:rPr>
          <w:rFonts w:ascii="Gill Sans MT" w:hAnsi="Gill Sans MT"/>
          <w:sz w:val="22"/>
          <w:szCs w:val="22"/>
        </w:rPr>
        <w:t xml:space="preserve"> disciplinary and interdisciplinary potential. </w:t>
      </w:r>
    </w:p>
    <w:p w:rsidR="003E4478" w:rsidRPr="003E4478" w:rsidRDefault="003E4478" w:rsidP="00330E9D">
      <w:pPr>
        <w:pStyle w:val="NormalWeb"/>
        <w:jc w:val="both"/>
        <w:rPr>
          <w:rFonts w:ascii="Gill Sans MT" w:hAnsi="Gill Sans MT"/>
          <w:sz w:val="22"/>
          <w:szCs w:val="22"/>
        </w:rPr>
      </w:pPr>
      <w:proofErr w:type="gramStart"/>
      <w:r>
        <w:rPr>
          <w:rFonts w:ascii="Gill Sans MT" w:hAnsi="Gill Sans MT"/>
          <w:sz w:val="22"/>
          <w:szCs w:val="22"/>
        </w:rPr>
        <w:t>Serve</w:t>
      </w:r>
      <w:r w:rsidRPr="003E4478">
        <w:rPr>
          <w:rFonts w:ascii="Gill Sans MT" w:hAnsi="Gill Sans MT"/>
          <w:sz w:val="22"/>
          <w:szCs w:val="22"/>
        </w:rPr>
        <w:t xml:space="preserve">s at the </w:t>
      </w:r>
      <w:r w:rsidR="00491502">
        <w:rPr>
          <w:rFonts w:ascii="Gill Sans MT" w:hAnsi="Gill Sans MT"/>
          <w:sz w:val="22"/>
          <w:szCs w:val="22"/>
        </w:rPr>
        <w:t>institutional</w:t>
      </w:r>
      <w:r w:rsidRPr="003E4478">
        <w:rPr>
          <w:rFonts w:ascii="Gill Sans MT" w:hAnsi="Gill Sans MT"/>
          <w:sz w:val="22"/>
          <w:szCs w:val="22"/>
        </w:rPr>
        <w:t xml:space="preserve"> level in formulating campus guidelines</w:t>
      </w:r>
      <w:r>
        <w:rPr>
          <w:rFonts w:ascii="Gill Sans MT" w:hAnsi="Gill Sans MT"/>
          <w:sz w:val="22"/>
          <w:szCs w:val="22"/>
        </w:rPr>
        <w:t xml:space="preserve"> and advising on budget allocations</w:t>
      </w:r>
      <w:r w:rsidR="00330E9D">
        <w:rPr>
          <w:rFonts w:ascii="Gill Sans MT" w:hAnsi="Gill Sans MT"/>
          <w:sz w:val="22"/>
          <w:szCs w:val="22"/>
        </w:rPr>
        <w:t>,</w:t>
      </w:r>
      <w:r>
        <w:rPr>
          <w:rFonts w:ascii="Gill Sans MT" w:hAnsi="Gill Sans MT"/>
          <w:sz w:val="22"/>
          <w:szCs w:val="22"/>
        </w:rPr>
        <w:t xml:space="preserve"> planning priorities</w:t>
      </w:r>
      <w:r w:rsidR="005573D6">
        <w:rPr>
          <w:rFonts w:ascii="Gill Sans MT" w:hAnsi="Gill Sans MT"/>
          <w:sz w:val="22"/>
          <w:szCs w:val="22"/>
        </w:rPr>
        <w:t xml:space="preserve"> </w:t>
      </w:r>
      <w:r w:rsidR="00330E9D">
        <w:rPr>
          <w:rFonts w:ascii="Gill Sans MT" w:hAnsi="Gill Sans MT"/>
          <w:sz w:val="22"/>
          <w:szCs w:val="22"/>
        </w:rPr>
        <w:t xml:space="preserve">and enrollment management issues </w:t>
      </w:r>
      <w:r w:rsidR="005573D6">
        <w:rPr>
          <w:rFonts w:ascii="Gill Sans MT" w:hAnsi="Gill Sans MT"/>
          <w:sz w:val="22"/>
          <w:szCs w:val="22"/>
        </w:rPr>
        <w:t>through participation on various committees and working groups</w:t>
      </w:r>
      <w:r w:rsidRPr="003E4478">
        <w:rPr>
          <w:rFonts w:ascii="Gill Sans MT" w:hAnsi="Gill Sans MT"/>
          <w:sz w:val="22"/>
          <w:szCs w:val="22"/>
        </w:rPr>
        <w:t>.</w:t>
      </w:r>
      <w:proofErr w:type="gramEnd"/>
      <w:r w:rsidRPr="003E4478">
        <w:rPr>
          <w:rFonts w:ascii="Gill Sans MT" w:hAnsi="Gill Sans MT"/>
          <w:sz w:val="22"/>
          <w:szCs w:val="22"/>
        </w:rPr>
        <w:t xml:space="preserve">  This </w:t>
      </w:r>
      <w:r w:rsidR="005573D6">
        <w:rPr>
          <w:rFonts w:ascii="Gill Sans MT" w:hAnsi="Gill Sans MT"/>
          <w:sz w:val="22"/>
          <w:szCs w:val="22"/>
        </w:rPr>
        <w:t>work</w:t>
      </w:r>
      <w:r w:rsidRPr="003E4478">
        <w:rPr>
          <w:rFonts w:ascii="Gill Sans MT" w:hAnsi="Gill Sans MT"/>
          <w:sz w:val="22"/>
          <w:szCs w:val="22"/>
        </w:rPr>
        <w:t xml:space="preserve"> involves in-depth and complex analysis of multi-faceted issues involving existin</w:t>
      </w:r>
      <w:r w:rsidR="005573D6">
        <w:rPr>
          <w:rFonts w:ascii="Gill Sans MT" w:hAnsi="Gill Sans MT"/>
          <w:sz w:val="22"/>
          <w:szCs w:val="22"/>
        </w:rPr>
        <w:t xml:space="preserve">g and proposed campus policies, organizational structures and strategies </w:t>
      </w:r>
      <w:r w:rsidRPr="003E4478">
        <w:rPr>
          <w:rFonts w:ascii="Gill Sans MT" w:hAnsi="Gill Sans MT"/>
          <w:sz w:val="22"/>
          <w:szCs w:val="22"/>
        </w:rPr>
        <w:t xml:space="preserve">as well as providing advice and information to </w:t>
      </w:r>
      <w:r w:rsidR="005573D6">
        <w:rPr>
          <w:rFonts w:ascii="Gill Sans MT" w:hAnsi="Gill Sans MT"/>
          <w:sz w:val="22"/>
          <w:szCs w:val="22"/>
        </w:rPr>
        <w:t xml:space="preserve">campus </w:t>
      </w:r>
      <w:r w:rsidR="00491502">
        <w:rPr>
          <w:rFonts w:ascii="Gill Sans MT" w:hAnsi="Gill Sans MT"/>
          <w:sz w:val="22"/>
          <w:szCs w:val="22"/>
        </w:rPr>
        <w:t>executive</w:t>
      </w:r>
      <w:r w:rsidR="008406AD">
        <w:rPr>
          <w:rFonts w:ascii="Gill Sans MT" w:hAnsi="Gill Sans MT"/>
          <w:sz w:val="22"/>
          <w:szCs w:val="22"/>
        </w:rPr>
        <w:t xml:space="preserve"> leaders</w:t>
      </w:r>
      <w:r w:rsidRPr="003E4478">
        <w:rPr>
          <w:rFonts w:ascii="Gill Sans MT" w:hAnsi="Gill Sans MT"/>
          <w:sz w:val="22"/>
          <w:szCs w:val="22"/>
        </w:rPr>
        <w:t>.</w:t>
      </w:r>
      <w:r w:rsidR="00330E9D">
        <w:rPr>
          <w:rFonts w:ascii="Gill Sans MT" w:hAnsi="Gill Sans MT"/>
          <w:sz w:val="22"/>
          <w:szCs w:val="22"/>
        </w:rPr>
        <w:t xml:space="preserve"> Assist with curricular and operational matters related to the new School of Public Policy.</w:t>
      </w:r>
    </w:p>
    <w:p w:rsidR="00FB2596" w:rsidRPr="00ED6926" w:rsidRDefault="00FB2596" w:rsidP="002A5D61">
      <w:pPr>
        <w:jc w:val="both"/>
        <w:rPr>
          <w:rFonts w:ascii="Gill Sans MT" w:hAnsi="Gill Sans MT"/>
          <w:b/>
          <w:sz w:val="22"/>
          <w:szCs w:val="22"/>
          <w:u w:val="single"/>
        </w:rPr>
      </w:pPr>
    </w:p>
    <w:p w:rsidR="002A5D61" w:rsidRPr="00ED6926" w:rsidRDefault="00824597" w:rsidP="002A5D61">
      <w:pPr>
        <w:jc w:val="both"/>
        <w:rPr>
          <w:rFonts w:ascii="Gill Sans MT" w:hAnsi="Gill Sans MT"/>
          <w:b/>
          <w:sz w:val="20"/>
          <w:szCs w:val="20"/>
        </w:rPr>
      </w:pPr>
      <w:r w:rsidRPr="00ED6926">
        <w:rPr>
          <w:rFonts w:ascii="Gill Sans MT" w:hAnsi="Gill Sans MT"/>
          <w:b/>
          <w:sz w:val="22"/>
          <w:szCs w:val="22"/>
          <w:u w:val="single"/>
        </w:rPr>
        <w:t>Dartmouth College, Hanover, NH</w:t>
      </w:r>
      <w:r w:rsidR="002A5D61" w:rsidRPr="00ED6926">
        <w:rPr>
          <w:rFonts w:ascii="Gill Sans MT" w:hAnsi="Gill Sans MT"/>
          <w:b/>
        </w:rPr>
        <w:tab/>
        <w:t xml:space="preserve">                            </w:t>
      </w:r>
      <w:r w:rsidRPr="00ED6926">
        <w:rPr>
          <w:rFonts w:ascii="Gill Sans MT" w:hAnsi="Gill Sans MT"/>
          <w:b/>
        </w:rPr>
        <w:t xml:space="preserve">                       </w:t>
      </w:r>
      <w:r w:rsidR="00132260">
        <w:rPr>
          <w:rFonts w:ascii="Gill Sans MT" w:hAnsi="Gill Sans MT"/>
          <w:b/>
        </w:rPr>
        <w:t xml:space="preserve">       </w:t>
      </w:r>
      <w:r w:rsidR="002A5D61" w:rsidRPr="00ED6926">
        <w:rPr>
          <w:rFonts w:ascii="Gill Sans MT" w:hAnsi="Gill Sans MT"/>
          <w:b/>
          <w:sz w:val="20"/>
          <w:szCs w:val="20"/>
        </w:rPr>
        <w:t xml:space="preserve">February 2005 – </w:t>
      </w:r>
      <w:r w:rsidR="008406AD">
        <w:rPr>
          <w:rFonts w:ascii="Gill Sans MT" w:hAnsi="Gill Sans MT"/>
          <w:b/>
          <w:sz w:val="20"/>
          <w:szCs w:val="20"/>
        </w:rPr>
        <w:t>August 2011</w:t>
      </w:r>
    </w:p>
    <w:p w:rsidR="002A5D61" w:rsidRPr="00ED6926" w:rsidRDefault="002A5D61" w:rsidP="002A5D61">
      <w:pPr>
        <w:jc w:val="both"/>
        <w:rPr>
          <w:rFonts w:ascii="Gill Sans MT" w:hAnsi="Gill Sans MT"/>
          <w:sz w:val="22"/>
          <w:szCs w:val="22"/>
        </w:rPr>
      </w:pPr>
    </w:p>
    <w:p w:rsidR="005A5D09" w:rsidRPr="00ED6926" w:rsidRDefault="005A5D09" w:rsidP="005A5D09">
      <w:pPr>
        <w:jc w:val="both"/>
        <w:rPr>
          <w:rFonts w:ascii="Gill Sans MT" w:hAnsi="Gill Sans MT"/>
          <w:b/>
        </w:rPr>
      </w:pPr>
      <w:r w:rsidRPr="00317A56">
        <w:rPr>
          <w:rFonts w:ascii="Gill Sans MT" w:hAnsi="Gill Sans MT"/>
          <w:b/>
          <w:i/>
          <w:color w:val="17365D" w:themeColor="text2" w:themeShade="BF"/>
          <w:sz w:val="22"/>
          <w:szCs w:val="22"/>
        </w:rPr>
        <w:t>Assistant Professor</w:t>
      </w:r>
      <w:r w:rsidRPr="00317A56">
        <w:rPr>
          <w:rFonts w:ascii="Gill Sans MT" w:hAnsi="Gill Sans MT"/>
          <w:b/>
          <w:color w:val="17365D" w:themeColor="text2" w:themeShade="BF"/>
        </w:rPr>
        <w:t xml:space="preserve"> </w:t>
      </w:r>
      <w:r w:rsidRPr="00317A56">
        <w:rPr>
          <w:rFonts w:ascii="Gill Sans MT" w:hAnsi="Gill Sans MT"/>
          <w:color w:val="17365D" w:themeColor="text2" w:themeShade="BF"/>
          <w:sz w:val="16"/>
          <w:szCs w:val="16"/>
        </w:rPr>
        <w:t xml:space="preserve">(Feb. 2005 – </w:t>
      </w:r>
      <w:r w:rsidR="00E84ADD" w:rsidRPr="00317A56">
        <w:rPr>
          <w:rFonts w:ascii="Gill Sans MT" w:hAnsi="Gill Sans MT"/>
          <w:color w:val="17365D" w:themeColor="text2" w:themeShade="BF"/>
          <w:sz w:val="16"/>
          <w:szCs w:val="16"/>
        </w:rPr>
        <w:t>Aug. 201</w:t>
      </w:r>
      <w:r w:rsidR="003E4478" w:rsidRPr="00317A56">
        <w:rPr>
          <w:rFonts w:ascii="Gill Sans MT" w:hAnsi="Gill Sans MT"/>
          <w:color w:val="17365D" w:themeColor="text2" w:themeShade="BF"/>
          <w:sz w:val="16"/>
          <w:szCs w:val="16"/>
        </w:rPr>
        <w:t>1</w:t>
      </w:r>
      <w:r w:rsidRPr="00317A56">
        <w:rPr>
          <w:rFonts w:ascii="Gill Sans MT" w:hAnsi="Gill Sans MT"/>
          <w:color w:val="17365D" w:themeColor="text2" w:themeShade="BF"/>
          <w:sz w:val="16"/>
          <w:szCs w:val="16"/>
        </w:rPr>
        <w:t xml:space="preserve">) </w:t>
      </w:r>
      <w:r w:rsidRPr="00317A56">
        <w:rPr>
          <w:rFonts w:ascii="Gill Sans MT" w:hAnsi="Gill Sans MT"/>
          <w:b/>
          <w:color w:val="17365D" w:themeColor="text2" w:themeShade="BF"/>
        </w:rPr>
        <w:t xml:space="preserve">- </w:t>
      </w:r>
      <w:r w:rsidRPr="00317A56">
        <w:rPr>
          <w:rFonts w:ascii="Gill Sans MT" w:hAnsi="Gill Sans MT"/>
          <w:color w:val="17365D" w:themeColor="text2" w:themeShade="BF"/>
          <w:sz w:val="22"/>
          <w:szCs w:val="22"/>
        </w:rPr>
        <w:t>Dartmouth Institute for Health Policy &amp; Clinical Practice</w:t>
      </w:r>
      <w:r w:rsidRPr="00317A56">
        <w:rPr>
          <w:rFonts w:ascii="Gill Sans MT" w:hAnsi="Gill Sans MT"/>
          <w:b/>
          <w:color w:val="17365D" w:themeColor="text2" w:themeShade="BF"/>
        </w:rPr>
        <w:t xml:space="preserve">                   </w:t>
      </w:r>
    </w:p>
    <w:p w:rsidR="005A5D09" w:rsidRPr="00ED6926" w:rsidRDefault="005A5D09" w:rsidP="005A5D09">
      <w:pPr>
        <w:jc w:val="both"/>
        <w:rPr>
          <w:rFonts w:ascii="Gill Sans MT" w:hAnsi="Gill Sans MT"/>
          <w:b/>
          <w:sz w:val="20"/>
          <w:szCs w:val="20"/>
        </w:rPr>
      </w:pPr>
      <w:proofErr w:type="gramStart"/>
      <w:r w:rsidRPr="00ED6926">
        <w:rPr>
          <w:rFonts w:ascii="Gill Sans MT" w:hAnsi="Gill Sans MT"/>
          <w:sz w:val="22"/>
          <w:szCs w:val="22"/>
        </w:rPr>
        <w:t>T</w:t>
      </w:r>
      <w:r w:rsidR="006C1A76">
        <w:rPr>
          <w:rFonts w:ascii="Gill Sans MT" w:hAnsi="Gill Sans MT"/>
          <w:sz w:val="22"/>
          <w:szCs w:val="22"/>
        </w:rPr>
        <w:t>aught</w:t>
      </w:r>
      <w:r w:rsidRPr="00ED6926">
        <w:rPr>
          <w:rFonts w:ascii="Gill Sans MT" w:hAnsi="Gill Sans MT"/>
          <w:sz w:val="22"/>
          <w:szCs w:val="22"/>
        </w:rPr>
        <w:t xml:space="preserve"> courses in the area of health care policy, financing </w:t>
      </w:r>
      <w:r w:rsidR="0072615A">
        <w:rPr>
          <w:rFonts w:ascii="Gill Sans MT" w:hAnsi="Gill Sans MT"/>
          <w:sz w:val="22"/>
          <w:szCs w:val="22"/>
        </w:rPr>
        <w:t>and</w:t>
      </w:r>
      <w:r w:rsidRPr="00ED6926">
        <w:rPr>
          <w:rFonts w:ascii="Gill Sans MT" w:hAnsi="Gill Sans MT"/>
          <w:sz w:val="22"/>
          <w:szCs w:val="22"/>
        </w:rPr>
        <w:t xml:space="preserve"> economics.</w:t>
      </w:r>
      <w:proofErr w:type="gramEnd"/>
      <w:r w:rsidRPr="00ED6926">
        <w:rPr>
          <w:rFonts w:ascii="Gill Sans MT" w:hAnsi="Gill Sans MT"/>
          <w:sz w:val="22"/>
          <w:szCs w:val="22"/>
        </w:rPr>
        <w:t xml:space="preserve"> </w:t>
      </w:r>
      <w:proofErr w:type="gramStart"/>
      <w:r w:rsidRPr="00ED6926">
        <w:rPr>
          <w:rFonts w:ascii="Gill Sans MT" w:hAnsi="Gill Sans MT"/>
          <w:sz w:val="22"/>
          <w:szCs w:val="22"/>
        </w:rPr>
        <w:t>Serve</w:t>
      </w:r>
      <w:r w:rsidR="001B56AE" w:rsidRPr="00ED6926">
        <w:rPr>
          <w:rFonts w:ascii="Gill Sans MT" w:hAnsi="Gill Sans MT"/>
          <w:sz w:val="22"/>
          <w:szCs w:val="22"/>
        </w:rPr>
        <w:t>d</w:t>
      </w:r>
      <w:r w:rsidRPr="00ED6926">
        <w:rPr>
          <w:rFonts w:ascii="Gill Sans MT" w:hAnsi="Gill Sans MT"/>
          <w:sz w:val="22"/>
          <w:szCs w:val="22"/>
        </w:rPr>
        <w:t xml:space="preserve"> on the curriculum committee to redesign the curriculum for the </w:t>
      </w:r>
      <w:r w:rsidR="0072615A">
        <w:rPr>
          <w:rFonts w:ascii="Gill Sans MT" w:hAnsi="Gill Sans MT"/>
          <w:sz w:val="22"/>
          <w:szCs w:val="22"/>
        </w:rPr>
        <w:t>master and doctoral</w:t>
      </w:r>
      <w:r w:rsidRPr="00ED6926">
        <w:rPr>
          <w:rFonts w:ascii="Gill Sans MT" w:hAnsi="Gill Sans MT"/>
          <w:sz w:val="22"/>
          <w:szCs w:val="22"/>
        </w:rPr>
        <w:t xml:space="preserve"> programs.</w:t>
      </w:r>
      <w:proofErr w:type="gramEnd"/>
      <w:r w:rsidRPr="00ED6926">
        <w:rPr>
          <w:rFonts w:ascii="Gill Sans MT" w:hAnsi="Gill Sans MT"/>
          <w:sz w:val="22"/>
          <w:szCs w:val="22"/>
        </w:rPr>
        <w:t xml:space="preserve"> Advise</w:t>
      </w:r>
      <w:r w:rsidR="006C1A76">
        <w:rPr>
          <w:rFonts w:ascii="Gill Sans MT" w:hAnsi="Gill Sans MT"/>
          <w:sz w:val="22"/>
          <w:szCs w:val="22"/>
        </w:rPr>
        <w:t>d</w:t>
      </w:r>
      <w:r w:rsidRPr="00ED6926">
        <w:rPr>
          <w:rFonts w:ascii="Gill Sans MT" w:hAnsi="Gill Sans MT"/>
          <w:sz w:val="22"/>
          <w:szCs w:val="22"/>
        </w:rPr>
        <w:t xml:space="preserve"> students and participate</w:t>
      </w:r>
      <w:r w:rsidR="006C1A76">
        <w:rPr>
          <w:rFonts w:ascii="Gill Sans MT" w:hAnsi="Gill Sans MT"/>
          <w:sz w:val="22"/>
          <w:szCs w:val="22"/>
        </w:rPr>
        <w:t>d</w:t>
      </w:r>
      <w:r w:rsidRPr="00ED6926">
        <w:rPr>
          <w:rFonts w:ascii="Gill Sans MT" w:hAnsi="Gill Sans MT"/>
          <w:sz w:val="22"/>
          <w:szCs w:val="22"/>
        </w:rPr>
        <w:t xml:space="preserve"> in the review and evaluation process of </w:t>
      </w:r>
      <w:r w:rsidR="00D467DA" w:rsidRPr="00ED6926">
        <w:rPr>
          <w:rFonts w:ascii="Gill Sans MT" w:hAnsi="Gill Sans MT"/>
          <w:sz w:val="22"/>
          <w:szCs w:val="22"/>
        </w:rPr>
        <w:t xml:space="preserve">health policy </w:t>
      </w:r>
      <w:r w:rsidRPr="00ED6926">
        <w:rPr>
          <w:rFonts w:ascii="Gill Sans MT" w:hAnsi="Gill Sans MT"/>
          <w:sz w:val="22"/>
          <w:szCs w:val="22"/>
        </w:rPr>
        <w:t xml:space="preserve">Ph.D. </w:t>
      </w:r>
      <w:r w:rsidR="00D467DA">
        <w:rPr>
          <w:rFonts w:ascii="Gill Sans MT" w:hAnsi="Gill Sans MT"/>
          <w:sz w:val="22"/>
          <w:szCs w:val="22"/>
        </w:rPr>
        <w:t xml:space="preserve">students. </w:t>
      </w:r>
      <w:r w:rsidR="003D2E31" w:rsidRPr="00ED6926">
        <w:rPr>
          <w:rFonts w:ascii="Gill Sans MT" w:hAnsi="Gill Sans MT"/>
          <w:sz w:val="22"/>
          <w:szCs w:val="22"/>
        </w:rPr>
        <w:t>Recruit</w:t>
      </w:r>
      <w:r w:rsidR="001D4B0F">
        <w:rPr>
          <w:rFonts w:ascii="Gill Sans MT" w:hAnsi="Gill Sans MT"/>
          <w:sz w:val="22"/>
          <w:szCs w:val="22"/>
        </w:rPr>
        <w:t>ed</w:t>
      </w:r>
      <w:r w:rsidR="003D2E31" w:rsidRPr="00ED6926">
        <w:rPr>
          <w:rFonts w:ascii="Gill Sans MT" w:hAnsi="Gill Sans MT"/>
          <w:sz w:val="22"/>
          <w:szCs w:val="22"/>
        </w:rPr>
        <w:t xml:space="preserve"> students for </w:t>
      </w:r>
      <w:r w:rsidR="0072615A">
        <w:rPr>
          <w:rFonts w:ascii="Gill Sans MT" w:hAnsi="Gill Sans MT"/>
          <w:sz w:val="22"/>
          <w:szCs w:val="22"/>
        </w:rPr>
        <w:t>the Institute</w:t>
      </w:r>
      <w:r w:rsidR="003D2E31" w:rsidRPr="00ED6926">
        <w:rPr>
          <w:rFonts w:ascii="Gill Sans MT" w:hAnsi="Gill Sans MT"/>
          <w:sz w:val="22"/>
          <w:szCs w:val="22"/>
        </w:rPr>
        <w:t xml:space="preserve"> and serve</w:t>
      </w:r>
      <w:r w:rsidR="001D4B0F">
        <w:rPr>
          <w:rFonts w:ascii="Gill Sans MT" w:hAnsi="Gill Sans MT"/>
          <w:sz w:val="22"/>
          <w:szCs w:val="22"/>
        </w:rPr>
        <w:t>d</w:t>
      </w:r>
      <w:r w:rsidR="003D2E31" w:rsidRPr="00ED6926">
        <w:rPr>
          <w:rFonts w:ascii="Gill Sans MT" w:hAnsi="Gill Sans MT"/>
          <w:sz w:val="22"/>
          <w:szCs w:val="22"/>
        </w:rPr>
        <w:t xml:space="preserve"> on various faculty committees.</w:t>
      </w:r>
      <w:r w:rsidR="001B56AE" w:rsidRPr="00ED6926">
        <w:rPr>
          <w:rFonts w:ascii="Gill Sans MT" w:hAnsi="Gill Sans MT"/>
          <w:sz w:val="22"/>
          <w:szCs w:val="22"/>
        </w:rPr>
        <w:t xml:space="preserve"> </w:t>
      </w:r>
      <w:proofErr w:type="gramStart"/>
      <w:r w:rsidR="001B56AE" w:rsidRPr="00ED6926">
        <w:rPr>
          <w:rFonts w:ascii="Gill Sans MT" w:hAnsi="Gill Sans MT"/>
          <w:sz w:val="22"/>
          <w:szCs w:val="22"/>
        </w:rPr>
        <w:t>Assisted in the preparation for the reaccreditation of the M</w:t>
      </w:r>
      <w:r w:rsidR="0072615A">
        <w:rPr>
          <w:rFonts w:ascii="Gill Sans MT" w:hAnsi="Gill Sans MT"/>
          <w:sz w:val="22"/>
          <w:szCs w:val="22"/>
        </w:rPr>
        <w:t xml:space="preserve">aster of </w:t>
      </w:r>
      <w:r w:rsidR="001B56AE" w:rsidRPr="00ED6926">
        <w:rPr>
          <w:rFonts w:ascii="Gill Sans MT" w:hAnsi="Gill Sans MT"/>
          <w:sz w:val="22"/>
          <w:szCs w:val="22"/>
        </w:rPr>
        <w:t>P</w:t>
      </w:r>
      <w:r w:rsidR="0072615A">
        <w:rPr>
          <w:rFonts w:ascii="Gill Sans MT" w:hAnsi="Gill Sans MT"/>
          <w:sz w:val="22"/>
          <w:szCs w:val="22"/>
        </w:rPr>
        <w:t xml:space="preserve">ublic </w:t>
      </w:r>
      <w:r w:rsidR="001B56AE" w:rsidRPr="00ED6926">
        <w:rPr>
          <w:rFonts w:ascii="Gill Sans MT" w:hAnsi="Gill Sans MT"/>
          <w:sz w:val="22"/>
          <w:szCs w:val="22"/>
        </w:rPr>
        <w:t>H</w:t>
      </w:r>
      <w:r w:rsidR="0072615A">
        <w:rPr>
          <w:rFonts w:ascii="Gill Sans MT" w:hAnsi="Gill Sans MT"/>
          <w:sz w:val="22"/>
          <w:szCs w:val="22"/>
        </w:rPr>
        <w:t>ealth</w:t>
      </w:r>
      <w:r w:rsidR="001B56AE" w:rsidRPr="00ED6926">
        <w:rPr>
          <w:rFonts w:ascii="Gill Sans MT" w:hAnsi="Gill Sans MT"/>
          <w:sz w:val="22"/>
          <w:szCs w:val="22"/>
        </w:rPr>
        <w:t xml:space="preserve"> program.</w:t>
      </w:r>
      <w:proofErr w:type="gramEnd"/>
      <w:r w:rsidR="001B56AE" w:rsidRPr="00ED6926">
        <w:rPr>
          <w:rFonts w:ascii="Gill Sans MT" w:hAnsi="Gill Sans MT"/>
          <w:sz w:val="22"/>
          <w:szCs w:val="22"/>
        </w:rPr>
        <w:t xml:space="preserve"> </w:t>
      </w:r>
      <w:proofErr w:type="gramStart"/>
      <w:r w:rsidR="001B56AE" w:rsidRPr="00ED6926">
        <w:rPr>
          <w:rFonts w:ascii="Gill Sans MT" w:hAnsi="Gill Sans MT"/>
          <w:sz w:val="22"/>
          <w:szCs w:val="22"/>
        </w:rPr>
        <w:t>Collaborate</w:t>
      </w:r>
      <w:r w:rsidR="006C1A76">
        <w:rPr>
          <w:rFonts w:ascii="Gill Sans MT" w:hAnsi="Gill Sans MT"/>
          <w:sz w:val="22"/>
          <w:szCs w:val="22"/>
        </w:rPr>
        <w:t>d</w:t>
      </w:r>
      <w:r w:rsidR="001B56AE" w:rsidRPr="00ED6926">
        <w:rPr>
          <w:rFonts w:ascii="Gill Sans MT" w:hAnsi="Gill Sans MT"/>
          <w:sz w:val="22"/>
          <w:szCs w:val="22"/>
        </w:rPr>
        <w:t xml:space="preserve"> with other faculty on teaching, research and service.</w:t>
      </w:r>
      <w:proofErr w:type="gramEnd"/>
    </w:p>
    <w:p w:rsidR="005A5D09" w:rsidRPr="00ED6926" w:rsidRDefault="005A5D09" w:rsidP="002A5D61">
      <w:pPr>
        <w:jc w:val="both"/>
        <w:rPr>
          <w:rFonts w:ascii="Gill Sans MT" w:hAnsi="Gill Sans MT"/>
          <w:b/>
          <w:i/>
          <w:sz w:val="22"/>
          <w:szCs w:val="22"/>
        </w:rPr>
      </w:pPr>
    </w:p>
    <w:p w:rsidR="002A5D61" w:rsidRPr="00317A56" w:rsidRDefault="00824597" w:rsidP="002A5D61">
      <w:pPr>
        <w:jc w:val="both"/>
        <w:rPr>
          <w:rFonts w:ascii="Gill Sans MT" w:hAnsi="Gill Sans MT"/>
          <w:color w:val="17365D" w:themeColor="text2" w:themeShade="BF"/>
        </w:rPr>
      </w:pPr>
      <w:r w:rsidRPr="00317A56">
        <w:rPr>
          <w:rFonts w:ascii="Gill Sans MT" w:hAnsi="Gill Sans MT"/>
          <w:b/>
          <w:i/>
          <w:color w:val="17365D" w:themeColor="text2" w:themeShade="BF"/>
          <w:sz w:val="22"/>
          <w:szCs w:val="22"/>
        </w:rPr>
        <w:t xml:space="preserve">Chief Financial and Administrative </w:t>
      </w:r>
      <w:proofErr w:type="gramStart"/>
      <w:r w:rsidRPr="00317A56">
        <w:rPr>
          <w:rFonts w:ascii="Gill Sans MT" w:hAnsi="Gill Sans MT"/>
          <w:b/>
          <w:i/>
          <w:color w:val="17365D" w:themeColor="text2" w:themeShade="BF"/>
          <w:sz w:val="22"/>
          <w:szCs w:val="22"/>
        </w:rPr>
        <w:t>Officer</w:t>
      </w:r>
      <w:r w:rsidRPr="00317A56">
        <w:rPr>
          <w:rFonts w:ascii="Gill Sans MT" w:hAnsi="Gill Sans MT"/>
          <w:b/>
          <w:color w:val="17365D" w:themeColor="text2" w:themeShade="BF"/>
        </w:rPr>
        <w:t xml:space="preserve"> </w:t>
      </w:r>
      <w:r w:rsidR="00B30B78" w:rsidRPr="00317A56">
        <w:rPr>
          <w:rFonts w:ascii="Gill Sans MT" w:hAnsi="Gill Sans MT"/>
          <w:b/>
          <w:color w:val="17365D" w:themeColor="text2" w:themeShade="BF"/>
        </w:rPr>
        <w:t xml:space="preserve"> </w:t>
      </w:r>
      <w:r w:rsidR="00D47D7C" w:rsidRPr="00317A56">
        <w:rPr>
          <w:rFonts w:ascii="Gill Sans MT" w:hAnsi="Gill Sans MT"/>
          <w:color w:val="17365D" w:themeColor="text2" w:themeShade="BF"/>
          <w:sz w:val="16"/>
          <w:szCs w:val="16"/>
        </w:rPr>
        <w:t>(</w:t>
      </w:r>
      <w:proofErr w:type="gramEnd"/>
      <w:r w:rsidR="00D47D7C" w:rsidRPr="00317A56">
        <w:rPr>
          <w:rFonts w:ascii="Gill Sans MT" w:hAnsi="Gill Sans MT"/>
          <w:color w:val="17365D" w:themeColor="text2" w:themeShade="BF"/>
          <w:sz w:val="16"/>
          <w:szCs w:val="16"/>
        </w:rPr>
        <w:t>Feb. 2005 – Aug. 2008)</w:t>
      </w:r>
      <w:r w:rsidR="00D47D7C" w:rsidRPr="00317A56">
        <w:rPr>
          <w:rFonts w:ascii="Gill Sans MT" w:hAnsi="Gill Sans MT"/>
          <w:b/>
          <w:color w:val="17365D" w:themeColor="text2" w:themeShade="BF"/>
        </w:rPr>
        <w:t xml:space="preserve"> </w:t>
      </w:r>
      <w:r w:rsidRPr="00317A56">
        <w:rPr>
          <w:rFonts w:ascii="Gill Sans MT" w:hAnsi="Gill Sans MT"/>
          <w:b/>
          <w:color w:val="17365D" w:themeColor="text2" w:themeShade="BF"/>
        </w:rPr>
        <w:t xml:space="preserve">- </w:t>
      </w:r>
      <w:r w:rsidRPr="00317A56">
        <w:rPr>
          <w:rFonts w:ascii="Gill Sans MT" w:hAnsi="Gill Sans MT"/>
          <w:color w:val="17365D" w:themeColor="text2" w:themeShade="BF"/>
          <w:sz w:val="22"/>
          <w:szCs w:val="22"/>
        </w:rPr>
        <w:t>William Jewett Tucker Foundation</w:t>
      </w:r>
    </w:p>
    <w:p w:rsidR="002A5D61" w:rsidRPr="00ED6926" w:rsidRDefault="002A5D61" w:rsidP="002A5D61">
      <w:pPr>
        <w:jc w:val="both"/>
        <w:rPr>
          <w:rFonts w:ascii="Gill Sans MT" w:hAnsi="Gill Sans MT"/>
          <w:sz w:val="22"/>
          <w:szCs w:val="22"/>
        </w:rPr>
      </w:pPr>
      <w:proofErr w:type="gramStart"/>
      <w:r w:rsidRPr="00ED6926">
        <w:rPr>
          <w:rFonts w:ascii="Gill Sans MT" w:hAnsi="Gill Sans MT"/>
          <w:sz w:val="22"/>
          <w:szCs w:val="22"/>
        </w:rPr>
        <w:t>Manage</w:t>
      </w:r>
      <w:r w:rsidR="001B56AE" w:rsidRPr="00ED6926">
        <w:rPr>
          <w:rFonts w:ascii="Gill Sans MT" w:hAnsi="Gill Sans MT"/>
          <w:sz w:val="22"/>
          <w:szCs w:val="22"/>
        </w:rPr>
        <w:t>d</w:t>
      </w:r>
      <w:r w:rsidRPr="00ED6926">
        <w:rPr>
          <w:rFonts w:ascii="Gill Sans MT" w:hAnsi="Gill Sans MT"/>
          <w:sz w:val="22"/>
          <w:szCs w:val="22"/>
        </w:rPr>
        <w:t xml:space="preserve"> the day-to-day operation</w:t>
      </w:r>
      <w:r w:rsidR="00DF7915">
        <w:rPr>
          <w:rFonts w:ascii="Gill Sans MT" w:hAnsi="Gill Sans MT"/>
          <w:sz w:val="22"/>
          <w:szCs w:val="22"/>
        </w:rPr>
        <w:t>s</w:t>
      </w:r>
      <w:r w:rsidRPr="00ED6926">
        <w:rPr>
          <w:rFonts w:ascii="Gill Sans MT" w:hAnsi="Gill Sans MT"/>
          <w:sz w:val="22"/>
          <w:szCs w:val="22"/>
        </w:rPr>
        <w:t xml:space="preserve"> of the Foundation.</w:t>
      </w:r>
      <w:proofErr w:type="gramEnd"/>
      <w:r w:rsidRPr="00ED6926">
        <w:rPr>
          <w:rFonts w:ascii="Gill Sans MT" w:hAnsi="Gill Sans MT"/>
          <w:sz w:val="22"/>
          <w:szCs w:val="22"/>
        </w:rPr>
        <w:t xml:space="preserve"> Responsible for the fiscal and administrative affairs of the Found</w:t>
      </w:r>
      <w:r w:rsidR="009C4140">
        <w:rPr>
          <w:rFonts w:ascii="Gill Sans MT" w:hAnsi="Gill Sans MT"/>
          <w:sz w:val="22"/>
          <w:szCs w:val="22"/>
        </w:rPr>
        <w:t>ation including the following: b</w:t>
      </w:r>
      <w:r w:rsidRPr="00ED6926">
        <w:rPr>
          <w:rFonts w:ascii="Gill Sans MT" w:hAnsi="Gill Sans MT"/>
          <w:sz w:val="22"/>
          <w:szCs w:val="22"/>
        </w:rPr>
        <w:t xml:space="preserve">udgeting, </w:t>
      </w:r>
      <w:r w:rsidR="009C4140">
        <w:rPr>
          <w:rFonts w:ascii="Gill Sans MT" w:hAnsi="Gill Sans MT"/>
          <w:sz w:val="22"/>
          <w:szCs w:val="22"/>
        </w:rPr>
        <w:t>m</w:t>
      </w:r>
      <w:r w:rsidRPr="00ED6926">
        <w:rPr>
          <w:rFonts w:ascii="Gill Sans MT" w:hAnsi="Gill Sans MT"/>
          <w:sz w:val="22"/>
          <w:szCs w:val="22"/>
        </w:rPr>
        <w:t xml:space="preserve">anagement </w:t>
      </w:r>
      <w:r w:rsidR="009C4140">
        <w:rPr>
          <w:rFonts w:ascii="Gill Sans MT" w:hAnsi="Gill Sans MT"/>
          <w:sz w:val="22"/>
          <w:szCs w:val="22"/>
        </w:rPr>
        <w:t>a</w:t>
      </w:r>
      <w:r w:rsidRPr="00ED6926">
        <w:rPr>
          <w:rFonts w:ascii="Gill Sans MT" w:hAnsi="Gill Sans MT"/>
          <w:sz w:val="22"/>
          <w:szCs w:val="22"/>
        </w:rPr>
        <w:t xml:space="preserve">ccounting, </w:t>
      </w:r>
      <w:r w:rsidR="009C4140">
        <w:rPr>
          <w:rFonts w:ascii="Gill Sans MT" w:hAnsi="Gill Sans MT"/>
          <w:sz w:val="22"/>
          <w:szCs w:val="22"/>
        </w:rPr>
        <w:t>f</w:t>
      </w:r>
      <w:r w:rsidRPr="00ED6926">
        <w:rPr>
          <w:rFonts w:ascii="Gill Sans MT" w:hAnsi="Gill Sans MT"/>
          <w:sz w:val="22"/>
          <w:szCs w:val="22"/>
        </w:rPr>
        <w:t xml:space="preserve">inancial </w:t>
      </w:r>
      <w:r w:rsidR="009C4140">
        <w:rPr>
          <w:rFonts w:ascii="Gill Sans MT" w:hAnsi="Gill Sans MT"/>
          <w:sz w:val="22"/>
          <w:szCs w:val="22"/>
        </w:rPr>
        <w:t>p</w:t>
      </w:r>
      <w:r w:rsidRPr="00ED6926">
        <w:rPr>
          <w:rFonts w:ascii="Gill Sans MT" w:hAnsi="Gill Sans MT"/>
          <w:sz w:val="22"/>
          <w:szCs w:val="22"/>
        </w:rPr>
        <w:t xml:space="preserve">lanning, human resources, information systems, marketing and public relations, risk management, grants and contracts, policies and procedures, program assessment and evaluation, development and stewardship, and short and long range planning. </w:t>
      </w:r>
      <w:proofErr w:type="gramStart"/>
      <w:r w:rsidRPr="00ED6926">
        <w:rPr>
          <w:rFonts w:ascii="Gill Sans MT" w:hAnsi="Gill Sans MT"/>
          <w:sz w:val="22"/>
          <w:szCs w:val="22"/>
        </w:rPr>
        <w:t>Serve</w:t>
      </w:r>
      <w:r w:rsidR="001B56AE" w:rsidRPr="00ED6926">
        <w:rPr>
          <w:rFonts w:ascii="Gill Sans MT" w:hAnsi="Gill Sans MT"/>
          <w:sz w:val="22"/>
          <w:szCs w:val="22"/>
        </w:rPr>
        <w:t>d</w:t>
      </w:r>
      <w:r w:rsidRPr="00ED6926">
        <w:rPr>
          <w:rFonts w:ascii="Gill Sans MT" w:hAnsi="Gill Sans MT"/>
          <w:sz w:val="22"/>
          <w:szCs w:val="22"/>
        </w:rPr>
        <w:t xml:space="preserve"> as principal advisor to the </w:t>
      </w:r>
      <w:r w:rsidR="00F31ED3">
        <w:rPr>
          <w:rFonts w:ascii="Gill Sans MT" w:hAnsi="Gill Sans MT"/>
          <w:sz w:val="22"/>
          <w:szCs w:val="22"/>
        </w:rPr>
        <w:t>Foundation’s executive</w:t>
      </w:r>
      <w:r w:rsidR="005B0533">
        <w:rPr>
          <w:rFonts w:ascii="Gill Sans MT" w:hAnsi="Gill Sans MT"/>
          <w:sz w:val="22"/>
          <w:szCs w:val="22"/>
        </w:rPr>
        <w:t xml:space="preserve"> officer</w:t>
      </w:r>
      <w:r w:rsidRPr="00ED6926">
        <w:rPr>
          <w:rFonts w:ascii="Gill Sans MT" w:hAnsi="Gill Sans MT"/>
          <w:sz w:val="22"/>
          <w:szCs w:val="22"/>
        </w:rPr>
        <w:t xml:space="preserve"> and </w:t>
      </w:r>
      <w:r w:rsidR="001A210D">
        <w:rPr>
          <w:rFonts w:ascii="Gill Sans MT" w:hAnsi="Gill Sans MT"/>
          <w:sz w:val="22"/>
          <w:szCs w:val="22"/>
        </w:rPr>
        <w:t>as officer-in-charge</w:t>
      </w:r>
      <w:r w:rsidRPr="00ED6926">
        <w:rPr>
          <w:rFonts w:ascii="Gill Sans MT" w:hAnsi="Gill Sans MT"/>
          <w:sz w:val="22"/>
          <w:szCs w:val="22"/>
        </w:rPr>
        <w:t xml:space="preserve"> in his absence.</w:t>
      </w:r>
      <w:proofErr w:type="gramEnd"/>
      <w:r w:rsidRPr="00ED6926">
        <w:rPr>
          <w:rFonts w:ascii="Gill Sans MT" w:hAnsi="Gill Sans MT"/>
          <w:sz w:val="22"/>
          <w:szCs w:val="22"/>
        </w:rPr>
        <w:t xml:space="preserve"> </w:t>
      </w:r>
      <w:proofErr w:type="gramStart"/>
      <w:r w:rsidRPr="00ED6926">
        <w:rPr>
          <w:rFonts w:ascii="Gill Sans MT" w:hAnsi="Gill Sans MT"/>
          <w:sz w:val="22"/>
          <w:szCs w:val="22"/>
        </w:rPr>
        <w:t>Managed the development and implementation of the Foundation’s strategic plan and staff reorganization.</w:t>
      </w:r>
      <w:proofErr w:type="gramEnd"/>
      <w:r w:rsidRPr="00ED6926">
        <w:rPr>
          <w:rFonts w:ascii="Gill Sans MT" w:hAnsi="Gill Sans MT"/>
          <w:sz w:val="22"/>
          <w:szCs w:val="22"/>
        </w:rPr>
        <w:t xml:space="preserve">  </w:t>
      </w:r>
      <w:proofErr w:type="gramStart"/>
      <w:r w:rsidRPr="00ED6926">
        <w:rPr>
          <w:rFonts w:ascii="Gill Sans MT" w:hAnsi="Gill Sans MT"/>
          <w:sz w:val="22"/>
          <w:szCs w:val="22"/>
        </w:rPr>
        <w:t>Serve</w:t>
      </w:r>
      <w:r w:rsidR="001B56AE" w:rsidRPr="00ED6926">
        <w:rPr>
          <w:rFonts w:ascii="Gill Sans MT" w:hAnsi="Gill Sans MT"/>
          <w:sz w:val="22"/>
          <w:szCs w:val="22"/>
        </w:rPr>
        <w:t>d</w:t>
      </w:r>
      <w:r w:rsidRPr="00ED6926">
        <w:rPr>
          <w:rFonts w:ascii="Gill Sans MT" w:hAnsi="Gill Sans MT"/>
          <w:sz w:val="22"/>
          <w:szCs w:val="22"/>
        </w:rPr>
        <w:t xml:space="preserve"> on </w:t>
      </w:r>
      <w:r w:rsidR="00503D43">
        <w:rPr>
          <w:rFonts w:ascii="Gill Sans MT" w:hAnsi="Gill Sans MT"/>
          <w:sz w:val="22"/>
          <w:szCs w:val="22"/>
        </w:rPr>
        <w:t>campus level</w:t>
      </w:r>
      <w:r w:rsidRPr="00ED6926">
        <w:rPr>
          <w:rFonts w:ascii="Gill Sans MT" w:hAnsi="Gill Sans MT"/>
          <w:sz w:val="22"/>
          <w:szCs w:val="22"/>
        </w:rPr>
        <w:t xml:space="preserve"> committees including: </w:t>
      </w:r>
      <w:r w:rsidR="00DF7915">
        <w:rPr>
          <w:rFonts w:ascii="Gill Sans MT" w:hAnsi="Gill Sans MT"/>
          <w:sz w:val="22"/>
          <w:szCs w:val="22"/>
        </w:rPr>
        <w:t>H</w:t>
      </w:r>
      <w:r w:rsidRPr="00ED6926">
        <w:rPr>
          <w:rFonts w:ascii="Gill Sans MT" w:hAnsi="Gill Sans MT"/>
          <w:sz w:val="22"/>
          <w:szCs w:val="22"/>
        </w:rPr>
        <w:t xml:space="preserve">uman </w:t>
      </w:r>
      <w:r w:rsidR="00DF7915">
        <w:rPr>
          <w:rFonts w:ascii="Gill Sans MT" w:hAnsi="Gill Sans MT"/>
          <w:sz w:val="22"/>
          <w:szCs w:val="22"/>
        </w:rPr>
        <w:t>R</w:t>
      </w:r>
      <w:r w:rsidRPr="00ED6926">
        <w:rPr>
          <w:rFonts w:ascii="Gill Sans MT" w:hAnsi="Gill Sans MT"/>
          <w:sz w:val="22"/>
          <w:szCs w:val="22"/>
        </w:rPr>
        <w:t xml:space="preserve">esources </w:t>
      </w:r>
      <w:r w:rsidR="00DF7915">
        <w:rPr>
          <w:rFonts w:ascii="Gill Sans MT" w:hAnsi="Gill Sans MT"/>
          <w:sz w:val="22"/>
          <w:szCs w:val="22"/>
        </w:rPr>
        <w:t>P</w:t>
      </w:r>
      <w:r w:rsidRPr="00ED6926">
        <w:rPr>
          <w:rFonts w:ascii="Gill Sans MT" w:hAnsi="Gill Sans MT"/>
          <w:sz w:val="22"/>
          <w:szCs w:val="22"/>
        </w:rPr>
        <w:t xml:space="preserve">olicies, </w:t>
      </w:r>
      <w:r w:rsidR="00783441">
        <w:rPr>
          <w:rFonts w:ascii="Gill Sans MT" w:hAnsi="Gill Sans MT"/>
          <w:sz w:val="22"/>
          <w:szCs w:val="22"/>
        </w:rPr>
        <w:t xml:space="preserve">Campus Climate, </w:t>
      </w:r>
      <w:r w:rsidRPr="00ED6926">
        <w:rPr>
          <w:rFonts w:ascii="Gill Sans MT" w:hAnsi="Gill Sans MT"/>
          <w:sz w:val="22"/>
          <w:szCs w:val="22"/>
        </w:rPr>
        <w:t xml:space="preserve">College </w:t>
      </w:r>
      <w:r w:rsidR="00DF7915">
        <w:rPr>
          <w:rFonts w:ascii="Gill Sans MT" w:hAnsi="Gill Sans MT"/>
          <w:sz w:val="22"/>
          <w:szCs w:val="22"/>
        </w:rPr>
        <w:t>M</w:t>
      </w:r>
      <w:r w:rsidRPr="00ED6926">
        <w:rPr>
          <w:rFonts w:ascii="Gill Sans MT" w:hAnsi="Gill Sans MT"/>
          <w:sz w:val="22"/>
          <w:szCs w:val="22"/>
        </w:rPr>
        <w:t xml:space="preserve">ission and </w:t>
      </w:r>
      <w:r w:rsidR="00DF7915">
        <w:rPr>
          <w:rFonts w:ascii="Gill Sans MT" w:hAnsi="Gill Sans MT"/>
          <w:sz w:val="22"/>
          <w:szCs w:val="22"/>
        </w:rPr>
        <w:t>V</w:t>
      </w:r>
      <w:r w:rsidRPr="00ED6926">
        <w:rPr>
          <w:rFonts w:ascii="Gill Sans MT" w:hAnsi="Gill Sans MT"/>
          <w:sz w:val="22"/>
          <w:szCs w:val="22"/>
        </w:rPr>
        <w:t>alues, and the Dartmouth Centers Forum (Treasurer).</w:t>
      </w:r>
      <w:proofErr w:type="gramEnd"/>
      <w:r w:rsidRPr="00ED6926">
        <w:rPr>
          <w:rFonts w:ascii="Gill Sans MT" w:hAnsi="Gill Sans MT"/>
          <w:sz w:val="22"/>
          <w:szCs w:val="22"/>
        </w:rPr>
        <w:t xml:space="preserve"> </w:t>
      </w:r>
      <w:proofErr w:type="gramStart"/>
      <w:r w:rsidR="00503D43">
        <w:rPr>
          <w:rFonts w:ascii="Gill Sans MT" w:hAnsi="Gill Sans MT"/>
          <w:sz w:val="22"/>
          <w:szCs w:val="22"/>
        </w:rPr>
        <w:t>Provided advice and counsel to the Interim Vice President for Diversity and Equity on a wide range of institutional matters.</w:t>
      </w:r>
      <w:proofErr w:type="gramEnd"/>
    </w:p>
    <w:p w:rsidR="00D467DA" w:rsidRPr="00ED6926" w:rsidRDefault="00D467DA" w:rsidP="00D467DA">
      <w:pPr>
        <w:pStyle w:val="Heading2"/>
        <w:jc w:val="both"/>
        <w:rPr>
          <w:rFonts w:ascii="Gill Sans MT" w:hAnsi="Gill Sans MT"/>
          <w:sz w:val="20"/>
        </w:rPr>
      </w:pPr>
      <w:r w:rsidRPr="00ED6926">
        <w:rPr>
          <w:rFonts w:ascii="Gill Sans MT" w:hAnsi="Gill Sans MT"/>
          <w:sz w:val="20"/>
        </w:rPr>
        <w:lastRenderedPageBreak/>
        <w:t>N</w:t>
      </w:r>
      <w:r w:rsidRPr="00ED6926">
        <w:rPr>
          <w:rFonts w:ascii="Gill Sans MT" w:hAnsi="Gill Sans MT"/>
          <w:smallCaps/>
          <w:sz w:val="20"/>
        </w:rPr>
        <w:t>athaniel</w:t>
      </w:r>
      <w:r w:rsidRPr="00ED6926">
        <w:rPr>
          <w:rFonts w:ascii="Gill Sans MT" w:hAnsi="Gill Sans MT"/>
          <w:sz w:val="20"/>
        </w:rPr>
        <w:t xml:space="preserve"> J</w:t>
      </w:r>
      <w:r w:rsidRPr="00ED6926">
        <w:rPr>
          <w:rFonts w:ascii="Gill Sans MT" w:hAnsi="Gill Sans MT"/>
          <w:smallCaps/>
          <w:sz w:val="20"/>
        </w:rPr>
        <w:t>ones</w:t>
      </w:r>
      <w:r w:rsidRPr="00ED6926">
        <w:rPr>
          <w:rFonts w:ascii="Gill Sans MT" w:hAnsi="Gill Sans MT"/>
          <w:sz w:val="20"/>
        </w:rPr>
        <w:t xml:space="preserve"> III, Ph.D., MBA, </w:t>
      </w:r>
      <w:r w:rsidRPr="00233EC7">
        <w:rPr>
          <w:rFonts w:ascii="Gill Sans MT" w:hAnsi="Gill Sans MT"/>
          <w:b w:val="0"/>
          <w:sz w:val="20"/>
        </w:rPr>
        <w:t>P</w:t>
      </w:r>
      <w:r w:rsidRPr="00233EC7">
        <w:rPr>
          <w:rFonts w:ascii="Gill Sans MT" w:hAnsi="Gill Sans MT"/>
          <w:b w:val="0"/>
          <w:smallCaps/>
          <w:sz w:val="20"/>
        </w:rPr>
        <w:t>age</w:t>
      </w:r>
      <w:r w:rsidRPr="00233EC7">
        <w:rPr>
          <w:rFonts w:ascii="Gill Sans MT" w:hAnsi="Gill Sans MT"/>
          <w:b w:val="0"/>
          <w:sz w:val="20"/>
        </w:rPr>
        <w:t xml:space="preserve"> 3</w:t>
      </w:r>
    </w:p>
    <w:p w:rsidR="00D467DA" w:rsidRDefault="00D467DA" w:rsidP="00D467DA">
      <w:pPr>
        <w:jc w:val="both"/>
        <w:rPr>
          <w:rFonts w:ascii="Gill Sans MT" w:hAnsi="Gill Sans MT"/>
          <w:b/>
          <w:sz w:val="22"/>
          <w:szCs w:val="22"/>
          <w:u w:val="single"/>
        </w:rPr>
      </w:pPr>
      <w:r>
        <w:rPr>
          <w:rFonts w:ascii="Gill Sans MT" w:hAnsi="Gill Sans MT"/>
        </w:rPr>
        <w:pict>
          <v:shape id="_x0000_i1033" type="#_x0000_t75" style="width:506.2pt;height:4pt" o:hrpct="0" o:hralign="center" o:hr="t">
            <v:imagedata r:id="rId7" o:title="BD15156_"/>
          </v:shape>
        </w:pict>
      </w:r>
    </w:p>
    <w:p w:rsidR="00D467DA" w:rsidRDefault="00D467DA" w:rsidP="00132260">
      <w:pPr>
        <w:jc w:val="both"/>
        <w:rPr>
          <w:rFonts w:ascii="Gill Sans MT" w:hAnsi="Gill Sans MT"/>
          <w:b/>
          <w:sz w:val="22"/>
          <w:szCs w:val="22"/>
          <w:u w:val="single"/>
        </w:rPr>
      </w:pPr>
    </w:p>
    <w:p w:rsidR="00132260" w:rsidRPr="00ED6926" w:rsidRDefault="00132260" w:rsidP="00132260">
      <w:pPr>
        <w:jc w:val="both"/>
        <w:rPr>
          <w:rFonts w:ascii="Gill Sans MT" w:hAnsi="Gill Sans MT"/>
          <w:b/>
          <w:sz w:val="20"/>
          <w:szCs w:val="20"/>
        </w:rPr>
      </w:pPr>
      <w:r w:rsidRPr="00ED6926">
        <w:rPr>
          <w:rFonts w:ascii="Gill Sans MT" w:hAnsi="Gill Sans MT"/>
          <w:b/>
          <w:sz w:val="22"/>
          <w:szCs w:val="22"/>
          <w:u w:val="single"/>
        </w:rPr>
        <w:t>University of Maryland Baltimore County</w:t>
      </w:r>
      <w:r w:rsidRPr="00ED6926">
        <w:rPr>
          <w:rFonts w:ascii="Gill Sans MT" w:hAnsi="Gill Sans MT"/>
          <w:sz w:val="22"/>
          <w:szCs w:val="22"/>
          <w:u w:val="single"/>
        </w:rPr>
        <w:t xml:space="preserve">, </w:t>
      </w:r>
      <w:r w:rsidRPr="00ED6926">
        <w:rPr>
          <w:rFonts w:ascii="Gill Sans MT" w:hAnsi="Gill Sans MT"/>
          <w:b/>
          <w:sz w:val="22"/>
          <w:szCs w:val="22"/>
          <w:u w:val="single"/>
        </w:rPr>
        <w:t>Baltimore, MD</w:t>
      </w:r>
      <w:r w:rsidRPr="00ED6926">
        <w:rPr>
          <w:rFonts w:ascii="Gill Sans MT" w:hAnsi="Gill Sans MT"/>
          <w:b/>
          <w:sz w:val="20"/>
          <w:szCs w:val="20"/>
        </w:rPr>
        <w:t xml:space="preserve">     </w:t>
      </w:r>
      <w:r>
        <w:rPr>
          <w:rFonts w:ascii="Gill Sans MT" w:hAnsi="Gill Sans MT"/>
          <w:b/>
          <w:sz w:val="20"/>
          <w:szCs w:val="20"/>
        </w:rPr>
        <w:t xml:space="preserve">                       </w:t>
      </w:r>
      <w:r w:rsidRPr="00ED6926">
        <w:rPr>
          <w:rFonts w:ascii="Gill Sans MT" w:hAnsi="Gill Sans MT"/>
          <w:b/>
          <w:sz w:val="20"/>
          <w:szCs w:val="20"/>
        </w:rPr>
        <w:t>June 2003 – December 2004</w:t>
      </w:r>
    </w:p>
    <w:p w:rsidR="00132260" w:rsidRPr="004D7129" w:rsidRDefault="00132260" w:rsidP="00132260">
      <w:pPr>
        <w:jc w:val="both"/>
        <w:rPr>
          <w:rFonts w:ascii="Gill Sans MT" w:hAnsi="Gill Sans MT"/>
          <w:color w:val="1F497D" w:themeColor="text2"/>
          <w:sz w:val="22"/>
          <w:szCs w:val="22"/>
        </w:rPr>
      </w:pPr>
    </w:p>
    <w:p w:rsidR="00132260" w:rsidRPr="004D7129" w:rsidRDefault="00132260" w:rsidP="00132260">
      <w:pPr>
        <w:jc w:val="both"/>
        <w:rPr>
          <w:rFonts w:ascii="Gill Sans MT" w:hAnsi="Gill Sans MT"/>
          <w:color w:val="1F497D" w:themeColor="text2"/>
          <w:sz w:val="22"/>
          <w:szCs w:val="22"/>
        </w:rPr>
      </w:pPr>
      <w:r w:rsidRPr="00317A56">
        <w:rPr>
          <w:rFonts w:ascii="Gill Sans MT" w:hAnsi="Gill Sans MT"/>
          <w:b/>
          <w:i/>
          <w:color w:val="17365D" w:themeColor="text2" w:themeShade="BF"/>
          <w:sz w:val="22"/>
          <w:szCs w:val="22"/>
        </w:rPr>
        <w:t>Project Director &amp; Adjunct Assistant Professor</w:t>
      </w:r>
      <w:r w:rsidRPr="00317A56">
        <w:rPr>
          <w:rFonts w:ascii="Gill Sans MT" w:hAnsi="Gill Sans MT"/>
          <w:b/>
          <w:color w:val="17365D" w:themeColor="text2" w:themeShade="BF"/>
          <w:sz w:val="22"/>
          <w:szCs w:val="22"/>
        </w:rPr>
        <w:t xml:space="preserve"> – </w:t>
      </w:r>
      <w:r w:rsidRPr="00317A56">
        <w:rPr>
          <w:rFonts w:ascii="Gill Sans MT" w:hAnsi="Gill Sans MT"/>
          <w:color w:val="17365D" w:themeColor="text2" w:themeShade="BF"/>
          <w:sz w:val="22"/>
          <w:szCs w:val="22"/>
        </w:rPr>
        <w:t>Department of Public Policy</w:t>
      </w:r>
      <w:r w:rsidRPr="004D7129">
        <w:rPr>
          <w:rFonts w:ascii="Gill Sans MT" w:hAnsi="Gill Sans MT"/>
          <w:b/>
          <w:color w:val="1F497D" w:themeColor="text2"/>
        </w:rPr>
        <w:t xml:space="preserve">         </w:t>
      </w:r>
    </w:p>
    <w:p w:rsidR="00132260" w:rsidRPr="00ED6926" w:rsidRDefault="00132260" w:rsidP="00132260">
      <w:pPr>
        <w:jc w:val="both"/>
        <w:rPr>
          <w:rFonts w:ascii="Gill Sans MT" w:hAnsi="Gill Sans MT"/>
          <w:sz w:val="22"/>
          <w:szCs w:val="22"/>
        </w:rPr>
      </w:pPr>
      <w:r w:rsidRPr="00ED6926">
        <w:rPr>
          <w:rFonts w:ascii="Gill Sans MT" w:hAnsi="Gill Sans MT"/>
          <w:sz w:val="22"/>
          <w:szCs w:val="22"/>
        </w:rPr>
        <w:t xml:space="preserve">Managed and served as the principal researcher for the Medicare Health Outcomes Survey (HOS) program evaluation grant.  Responsibilities included grant accounting and contract administration, client relations, work planning and coordination, purchasing, research, writing, and data analysis.  </w:t>
      </w:r>
      <w:proofErr w:type="gramStart"/>
      <w:r w:rsidR="00503D43">
        <w:rPr>
          <w:rFonts w:ascii="Gill Sans MT" w:hAnsi="Gill Sans MT"/>
          <w:sz w:val="22"/>
          <w:szCs w:val="22"/>
        </w:rPr>
        <w:t>Co-authored an article and several papers based on our research.</w:t>
      </w:r>
      <w:proofErr w:type="gramEnd"/>
      <w:r w:rsidR="00503D43">
        <w:rPr>
          <w:rFonts w:ascii="Gill Sans MT" w:hAnsi="Gill Sans MT"/>
          <w:sz w:val="22"/>
          <w:szCs w:val="22"/>
        </w:rPr>
        <w:t xml:space="preserve"> </w:t>
      </w:r>
      <w:r w:rsidRPr="00ED6926">
        <w:rPr>
          <w:rFonts w:ascii="Gill Sans MT" w:hAnsi="Gill Sans MT"/>
          <w:sz w:val="22"/>
          <w:szCs w:val="22"/>
        </w:rPr>
        <w:t xml:space="preserve">Taught graduate courses in health policy and advised students. </w:t>
      </w:r>
    </w:p>
    <w:p w:rsidR="005A5D09" w:rsidRPr="00ED6926" w:rsidRDefault="005A5D09" w:rsidP="005A5D09">
      <w:pPr>
        <w:jc w:val="both"/>
        <w:rPr>
          <w:rFonts w:ascii="Gill Sans MT" w:hAnsi="Gill Sans MT"/>
          <w:sz w:val="22"/>
          <w:szCs w:val="22"/>
        </w:rPr>
      </w:pPr>
    </w:p>
    <w:p w:rsidR="00562D90" w:rsidRPr="00ED6926" w:rsidRDefault="00DF467A" w:rsidP="00562D90">
      <w:pPr>
        <w:jc w:val="both"/>
        <w:rPr>
          <w:rFonts w:ascii="Gill Sans MT" w:hAnsi="Gill Sans MT"/>
        </w:rPr>
      </w:pPr>
      <w:r w:rsidRPr="00ED6926">
        <w:rPr>
          <w:rFonts w:ascii="Gill Sans MT" w:hAnsi="Gill Sans MT"/>
          <w:b/>
          <w:sz w:val="22"/>
          <w:szCs w:val="22"/>
          <w:u w:val="single"/>
        </w:rPr>
        <w:t>Northern Arizona University</w:t>
      </w:r>
      <w:r w:rsidRPr="00ED6926">
        <w:rPr>
          <w:rFonts w:ascii="Gill Sans MT" w:hAnsi="Gill Sans MT"/>
          <w:sz w:val="22"/>
          <w:szCs w:val="22"/>
          <w:u w:val="single"/>
        </w:rPr>
        <w:t xml:space="preserve">, </w:t>
      </w:r>
      <w:r w:rsidRPr="00ED6926">
        <w:rPr>
          <w:rFonts w:ascii="Gill Sans MT" w:hAnsi="Gill Sans MT"/>
          <w:b/>
          <w:sz w:val="22"/>
          <w:szCs w:val="22"/>
          <w:u w:val="single"/>
        </w:rPr>
        <w:t>Flagstaff, AZ</w:t>
      </w:r>
      <w:r w:rsidRPr="00ED6926">
        <w:rPr>
          <w:rFonts w:ascii="Gill Sans MT" w:hAnsi="Gill Sans MT"/>
          <w:sz w:val="22"/>
          <w:szCs w:val="22"/>
        </w:rPr>
        <w:t xml:space="preserve">        </w:t>
      </w:r>
      <w:r w:rsidR="00562D90" w:rsidRPr="00ED6926">
        <w:rPr>
          <w:rFonts w:ascii="Gill Sans MT" w:hAnsi="Gill Sans MT"/>
          <w:b/>
        </w:rPr>
        <w:t xml:space="preserve">                     </w:t>
      </w:r>
      <w:r w:rsidR="00132260">
        <w:rPr>
          <w:rFonts w:ascii="Gill Sans MT" w:hAnsi="Gill Sans MT"/>
          <w:b/>
        </w:rPr>
        <w:t xml:space="preserve">              </w:t>
      </w:r>
      <w:r w:rsidR="00562D90" w:rsidRPr="00ED6926">
        <w:rPr>
          <w:rFonts w:ascii="Gill Sans MT" w:hAnsi="Gill Sans MT"/>
          <w:b/>
          <w:sz w:val="20"/>
          <w:szCs w:val="20"/>
        </w:rPr>
        <w:t>December</w:t>
      </w:r>
      <w:r w:rsidR="00562D90" w:rsidRPr="00ED6926">
        <w:rPr>
          <w:rFonts w:ascii="Gill Sans MT" w:hAnsi="Gill Sans MT"/>
          <w:sz w:val="20"/>
          <w:szCs w:val="20"/>
        </w:rPr>
        <w:t xml:space="preserve">   </w:t>
      </w:r>
      <w:proofErr w:type="gramStart"/>
      <w:r w:rsidR="00562D90" w:rsidRPr="00ED6926">
        <w:rPr>
          <w:rFonts w:ascii="Gill Sans MT" w:hAnsi="Gill Sans MT"/>
          <w:b/>
          <w:sz w:val="20"/>
          <w:szCs w:val="20"/>
        </w:rPr>
        <w:t>2000  -</w:t>
      </w:r>
      <w:proofErr w:type="gramEnd"/>
      <w:r w:rsidR="00562D90" w:rsidRPr="00ED6926">
        <w:rPr>
          <w:rFonts w:ascii="Gill Sans MT" w:hAnsi="Gill Sans MT"/>
          <w:b/>
          <w:sz w:val="20"/>
          <w:szCs w:val="20"/>
        </w:rPr>
        <w:t xml:space="preserve">  June 2003</w:t>
      </w:r>
      <w:r w:rsidR="00562D90" w:rsidRPr="00ED6926">
        <w:rPr>
          <w:rFonts w:ascii="Gill Sans MT" w:hAnsi="Gill Sans MT"/>
        </w:rPr>
        <w:t xml:space="preserve"> </w:t>
      </w:r>
    </w:p>
    <w:p w:rsidR="00562D90" w:rsidRPr="00ED6926" w:rsidRDefault="00562D90" w:rsidP="00562D90">
      <w:pPr>
        <w:jc w:val="both"/>
        <w:rPr>
          <w:rFonts w:ascii="Gill Sans MT" w:hAnsi="Gill Sans MT"/>
          <w:sz w:val="22"/>
          <w:szCs w:val="22"/>
        </w:rPr>
      </w:pPr>
    </w:p>
    <w:p w:rsidR="00DF467A" w:rsidRPr="00ED6926" w:rsidRDefault="00DF467A" w:rsidP="00562D90">
      <w:pPr>
        <w:pStyle w:val="BodyText"/>
        <w:rPr>
          <w:rFonts w:ascii="Gill Sans MT" w:hAnsi="Gill Sans MT"/>
          <w:sz w:val="22"/>
          <w:szCs w:val="22"/>
        </w:rPr>
      </w:pPr>
      <w:r w:rsidRPr="00317A56">
        <w:rPr>
          <w:rFonts w:ascii="Gill Sans MT" w:hAnsi="Gill Sans MT"/>
          <w:b/>
          <w:i/>
          <w:color w:val="17365D" w:themeColor="text2" w:themeShade="BF"/>
          <w:sz w:val="22"/>
          <w:szCs w:val="22"/>
        </w:rPr>
        <w:t xml:space="preserve">Assistant Dean of Resources </w:t>
      </w:r>
      <w:r w:rsidR="00B257A1" w:rsidRPr="00317A56">
        <w:rPr>
          <w:rFonts w:ascii="Gill Sans MT" w:hAnsi="Gill Sans MT"/>
          <w:b/>
          <w:i/>
          <w:color w:val="17365D" w:themeColor="text2" w:themeShade="BF"/>
          <w:sz w:val="22"/>
          <w:szCs w:val="22"/>
        </w:rPr>
        <w:t xml:space="preserve">&amp; Enrollment </w:t>
      </w:r>
      <w:r w:rsidRPr="00317A56">
        <w:rPr>
          <w:rFonts w:ascii="Gill Sans MT" w:hAnsi="Gill Sans MT"/>
          <w:b/>
          <w:i/>
          <w:color w:val="17365D" w:themeColor="text2" w:themeShade="BF"/>
          <w:sz w:val="22"/>
          <w:szCs w:val="22"/>
        </w:rPr>
        <w:t>Management</w:t>
      </w:r>
      <w:r w:rsidRPr="00317A56">
        <w:rPr>
          <w:rFonts w:ascii="Gill Sans MT" w:hAnsi="Gill Sans MT"/>
          <w:color w:val="17365D" w:themeColor="text2" w:themeShade="BF"/>
          <w:sz w:val="22"/>
          <w:szCs w:val="22"/>
        </w:rPr>
        <w:t xml:space="preserve"> - </w:t>
      </w:r>
      <w:r w:rsidR="00562D90" w:rsidRPr="00317A56">
        <w:rPr>
          <w:rFonts w:ascii="Gill Sans MT" w:hAnsi="Gill Sans MT"/>
          <w:color w:val="17365D" w:themeColor="text2" w:themeShade="BF"/>
          <w:sz w:val="22"/>
          <w:szCs w:val="22"/>
        </w:rPr>
        <w:t xml:space="preserve">College of Education </w:t>
      </w:r>
    </w:p>
    <w:p w:rsidR="00562D90" w:rsidRPr="00ED6926" w:rsidRDefault="00406C5A" w:rsidP="00562D90">
      <w:pPr>
        <w:pStyle w:val="BodyText"/>
        <w:rPr>
          <w:rFonts w:ascii="Gill Sans MT" w:hAnsi="Gill Sans MT"/>
          <w:sz w:val="22"/>
          <w:szCs w:val="22"/>
        </w:rPr>
      </w:pPr>
      <w:r>
        <w:rPr>
          <w:rFonts w:ascii="Gill Sans MT" w:hAnsi="Gill Sans MT"/>
          <w:sz w:val="22"/>
          <w:szCs w:val="22"/>
        </w:rPr>
        <w:t xml:space="preserve">Served as the </w:t>
      </w:r>
      <w:r w:rsidR="00562D90" w:rsidRPr="00ED6926">
        <w:rPr>
          <w:rFonts w:ascii="Gill Sans MT" w:hAnsi="Gill Sans MT"/>
          <w:sz w:val="22"/>
          <w:szCs w:val="22"/>
        </w:rPr>
        <w:t>Chief Financial and Operations Officer for the College, responsible for financial affairs and budgeting, internal auditing, purchasing, human resources</w:t>
      </w:r>
      <w:r w:rsidR="00F970AC">
        <w:rPr>
          <w:rFonts w:ascii="Gill Sans MT" w:hAnsi="Gill Sans MT"/>
          <w:sz w:val="22"/>
          <w:szCs w:val="22"/>
        </w:rPr>
        <w:t xml:space="preserve"> management</w:t>
      </w:r>
      <w:r w:rsidR="00562D90" w:rsidRPr="00ED6926">
        <w:rPr>
          <w:rFonts w:ascii="Gill Sans MT" w:hAnsi="Gill Sans MT"/>
          <w:sz w:val="22"/>
          <w:szCs w:val="22"/>
        </w:rPr>
        <w:t xml:space="preserve">, information technology, </w:t>
      </w:r>
      <w:r w:rsidR="001A210D">
        <w:rPr>
          <w:rFonts w:ascii="Gill Sans MT" w:hAnsi="Gill Sans MT"/>
          <w:sz w:val="22"/>
          <w:szCs w:val="22"/>
        </w:rPr>
        <w:t>fundraising</w:t>
      </w:r>
      <w:r w:rsidR="00562D90" w:rsidRPr="00ED6926">
        <w:rPr>
          <w:rFonts w:ascii="Gill Sans MT" w:hAnsi="Gill Sans MT"/>
          <w:sz w:val="22"/>
          <w:szCs w:val="22"/>
        </w:rPr>
        <w:t xml:space="preserve">, project and property management, decision support and database management, </w:t>
      </w:r>
      <w:r w:rsidR="00020042">
        <w:rPr>
          <w:rFonts w:ascii="Gill Sans MT" w:hAnsi="Gill Sans MT"/>
          <w:sz w:val="22"/>
          <w:szCs w:val="22"/>
        </w:rPr>
        <w:t xml:space="preserve">enrollment management, </w:t>
      </w:r>
      <w:r w:rsidR="00562D90" w:rsidRPr="00ED6926">
        <w:rPr>
          <w:rFonts w:ascii="Gill Sans MT" w:hAnsi="Gill Sans MT"/>
          <w:sz w:val="22"/>
          <w:szCs w:val="22"/>
        </w:rPr>
        <w:t xml:space="preserve">grants and contracts administration, </w:t>
      </w:r>
      <w:r>
        <w:rPr>
          <w:rFonts w:ascii="Gill Sans MT" w:hAnsi="Gill Sans MT"/>
          <w:sz w:val="22"/>
          <w:szCs w:val="22"/>
        </w:rPr>
        <w:t xml:space="preserve">academic personnel, </w:t>
      </w:r>
      <w:r w:rsidR="00210857">
        <w:rPr>
          <w:rFonts w:ascii="Gill Sans MT" w:hAnsi="Gill Sans MT"/>
          <w:sz w:val="22"/>
          <w:szCs w:val="22"/>
        </w:rPr>
        <w:t>auxiliary</w:t>
      </w:r>
      <w:r w:rsidR="00562D90" w:rsidRPr="00ED6926">
        <w:rPr>
          <w:rFonts w:ascii="Gill Sans MT" w:hAnsi="Gill Sans MT"/>
          <w:sz w:val="22"/>
          <w:szCs w:val="22"/>
        </w:rPr>
        <w:t xml:space="preserve"> services and institutional compliance and risk management. </w:t>
      </w:r>
      <w:proofErr w:type="gramStart"/>
      <w:r w:rsidR="00562D90" w:rsidRPr="00ED6926">
        <w:rPr>
          <w:rFonts w:ascii="Gill Sans MT" w:hAnsi="Gill Sans MT"/>
          <w:sz w:val="22"/>
          <w:szCs w:val="22"/>
        </w:rPr>
        <w:t>Taught graduate and undergraduate courses including: Introduction to Research Methodology and University Colloquium.</w:t>
      </w:r>
      <w:proofErr w:type="gramEnd"/>
      <w:r w:rsidR="00562D90" w:rsidRPr="00ED6926">
        <w:rPr>
          <w:rFonts w:ascii="Gill Sans MT" w:hAnsi="Gill Sans MT"/>
          <w:sz w:val="22"/>
          <w:szCs w:val="22"/>
        </w:rPr>
        <w:t xml:space="preserve"> </w:t>
      </w:r>
    </w:p>
    <w:p w:rsidR="00562D90" w:rsidRPr="00ED6926" w:rsidRDefault="00562D90" w:rsidP="00562D90">
      <w:pPr>
        <w:pStyle w:val="BodyText"/>
        <w:rPr>
          <w:rFonts w:ascii="Gill Sans MT" w:hAnsi="Gill Sans MT"/>
          <w:sz w:val="22"/>
          <w:szCs w:val="22"/>
        </w:rPr>
      </w:pPr>
    </w:p>
    <w:p w:rsidR="00562D90" w:rsidRPr="00ED6926" w:rsidRDefault="00CB6BC3" w:rsidP="00562D90">
      <w:pPr>
        <w:ind w:left="2160" w:hanging="2160"/>
        <w:jc w:val="both"/>
        <w:rPr>
          <w:rFonts w:ascii="Gill Sans MT" w:hAnsi="Gill Sans MT"/>
          <w:b/>
        </w:rPr>
      </w:pPr>
      <w:proofErr w:type="spellStart"/>
      <w:r w:rsidRPr="00ED6926">
        <w:rPr>
          <w:rFonts w:ascii="Gill Sans MT" w:hAnsi="Gill Sans MT"/>
          <w:b/>
          <w:sz w:val="22"/>
          <w:szCs w:val="22"/>
          <w:u w:val="single"/>
        </w:rPr>
        <w:t>Medstar</w:t>
      </w:r>
      <w:proofErr w:type="spellEnd"/>
      <w:r w:rsidRPr="00ED6926">
        <w:rPr>
          <w:rFonts w:ascii="Gill Sans MT" w:hAnsi="Gill Sans MT"/>
          <w:b/>
          <w:sz w:val="22"/>
          <w:szCs w:val="22"/>
          <w:u w:val="single"/>
        </w:rPr>
        <w:t xml:space="preserve"> Health, Washington, DC</w:t>
      </w:r>
      <w:r w:rsidRPr="00ED6926">
        <w:rPr>
          <w:rFonts w:ascii="Gill Sans MT" w:hAnsi="Gill Sans MT"/>
          <w:sz w:val="22"/>
          <w:szCs w:val="22"/>
        </w:rPr>
        <w:t xml:space="preserve"> </w:t>
      </w:r>
      <w:r w:rsidR="00562D90" w:rsidRPr="00ED6926">
        <w:rPr>
          <w:rFonts w:ascii="Gill Sans MT" w:hAnsi="Gill Sans MT"/>
          <w:b/>
        </w:rPr>
        <w:tab/>
      </w:r>
      <w:r w:rsidR="00562D90" w:rsidRPr="00ED6926">
        <w:rPr>
          <w:rFonts w:ascii="Gill Sans MT" w:hAnsi="Gill Sans MT"/>
          <w:b/>
        </w:rPr>
        <w:tab/>
      </w:r>
      <w:r w:rsidR="00562D90" w:rsidRPr="00ED6926">
        <w:rPr>
          <w:rFonts w:ascii="Gill Sans MT" w:hAnsi="Gill Sans MT"/>
          <w:b/>
        </w:rPr>
        <w:tab/>
      </w:r>
      <w:r w:rsidR="00562D90" w:rsidRPr="00ED6926">
        <w:rPr>
          <w:rFonts w:ascii="Gill Sans MT" w:hAnsi="Gill Sans MT"/>
          <w:b/>
        </w:rPr>
        <w:tab/>
        <w:t xml:space="preserve">      </w:t>
      </w:r>
      <w:r w:rsidR="00132260">
        <w:rPr>
          <w:rFonts w:ascii="Gill Sans MT" w:hAnsi="Gill Sans MT"/>
          <w:b/>
        </w:rPr>
        <w:t xml:space="preserve">                 </w:t>
      </w:r>
      <w:r w:rsidR="00562D90" w:rsidRPr="00ED6926">
        <w:rPr>
          <w:rFonts w:ascii="Gill Sans MT" w:hAnsi="Gill Sans MT"/>
          <w:b/>
          <w:sz w:val="20"/>
          <w:szCs w:val="20"/>
        </w:rPr>
        <w:t>August 1994 – December 2000</w:t>
      </w:r>
    </w:p>
    <w:p w:rsidR="00562D90" w:rsidRPr="00ED6926" w:rsidRDefault="00562D90" w:rsidP="00562D90">
      <w:pPr>
        <w:ind w:left="2160" w:hanging="2160"/>
        <w:jc w:val="both"/>
        <w:rPr>
          <w:rFonts w:ascii="Gill Sans MT" w:hAnsi="Gill Sans MT"/>
          <w:sz w:val="22"/>
          <w:szCs w:val="22"/>
        </w:rPr>
      </w:pPr>
      <w:r w:rsidRPr="00ED6926">
        <w:rPr>
          <w:rFonts w:ascii="Gill Sans MT" w:hAnsi="Gill Sans MT"/>
          <w:sz w:val="22"/>
          <w:szCs w:val="22"/>
        </w:rPr>
        <w:t xml:space="preserve">      </w:t>
      </w:r>
      <w:r w:rsidRPr="00ED6926">
        <w:rPr>
          <w:rFonts w:ascii="Gill Sans MT" w:hAnsi="Gill Sans MT"/>
          <w:sz w:val="22"/>
          <w:szCs w:val="22"/>
        </w:rPr>
        <w:tab/>
      </w:r>
      <w:r w:rsidRPr="00ED6926">
        <w:rPr>
          <w:rFonts w:ascii="Gill Sans MT" w:hAnsi="Gill Sans MT"/>
          <w:sz w:val="22"/>
          <w:szCs w:val="22"/>
        </w:rPr>
        <w:tab/>
      </w:r>
      <w:r w:rsidRPr="00ED6926">
        <w:rPr>
          <w:rFonts w:ascii="Gill Sans MT" w:hAnsi="Gill Sans MT"/>
          <w:sz w:val="22"/>
          <w:szCs w:val="22"/>
        </w:rPr>
        <w:tab/>
        <w:t xml:space="preserve">                              </w:t>
      </w:r>
    </w:p>
    <w:p w:rsidR="00DF467A" w:rsidRPr="00317A56" w:rsidRDefault="00DF467A" w:rsidP="00562D90">
      <w:pPr>
        <w:jc w:val="both"/>
        <w:rPr>
          <w:rFonts w:ascii="Gill Sans MT" w:hAnsi="Gill Sans MT"/>
          <w:color w:val="17365D" w:themeColor="text2" w:themeShade="BF"/>
          <w:sz w:val="22"/>
          <w:szCs w:val="22"/>
        </w:rPr>
      </w:pPr>
      <w:r w:rsidRPr="00317A56">
        <w:rPr>
          <w:rFonts w:ascii="Gill Sans MT" w:hAnsi="Gill Sans MT"/>
          <w:b/>
          <w:color w:val="17365D" w:themeColor="text2" w:themeShade="BF"/>
        </w:rPr>
        <w:t>Corporate Director</w:t>
      </w:r>
    </w:p>
    <w:p w:rsidR="00562D90" w:rsidRPr="00ED6926" w:rsidRDefault="00562D90" w:rsidP="00562D90">
      <w:pPr>
        <w:jc w:val="both"/>
        <w:rPr>
          <w:rFonts w:ascii="Gill Sans MT" w:hAnsi="Gill Sans MT"/>
          <w:sz w:val="22"/>
          <w:szCs w:val="22"/>
        </w:rPr>
      </w:pPr>
      <w:proofErr w:type="gramStart"/>
      <w:r w:rsidRPr="00ED6926">
        <w:rPr>
          <w:rFonts w:ascii="Gill Sans MT" w:hAnsi="Gill Sans MT"/>
          <w:sz w:val="22"/>
          <w:szCs w:val="22"/>
        </w:rPr>
        <w:t xml:space="preserve">Managed the daily operations of </w:t>
      </w:r>
      <w:r w:rsidR="00DB3B8F">
        <w:rPr>
          <w:rFonts w:ascii="Gill Sans MT" w:hAnsi="Gill Sans MT"/>
          <w:sz w:val="22"/>
          <w:szCs w:val="22"/>
        </w:rPr>
        <w:t>the Planning, Design and Development</w:t>
      </w:r>
      <w:r w:rsidRPr="00ED6926">
        <w:rPr>
          <w:rFonts w:ascii="Gill Sans MT" w:hAnsi="Gill Sans MT"/>
          <w:sz w:val="22"/>
          <w:szCs w:val="22"/>
        </w:rPr>
        <w:t xml:space="preserve"> division, with </w:t>
      </w:r>
      <w:r w:rsidR="00DB3B8F">
        <w:rPr>
          <w:rFonts w:ascii="Gill Sans MT" w:hAnsi="Gill Sans MT"/>
          <w:sz w:val="22"/>
          <w:szCs w:val="22"/>
        </w:rPr>
        <w:t>its</w:t>
      </w:r>
      <w:r w:rsidRPr="00ED6926">
        <w:rPr>
          <w:rFonts w:ascii="Gill Sans MT" w:hAnsi="Gill Sans MT"/>
          <w:sz w:val="22"/>
          <w:szCs w:val="22"/>
        </w:rPr>
        <w:t xml:space="preserve"> $50M annual budget </w:t>
      </w:r>
      <w:r w:rsidR="00DB3B8F">
        <w:rPr>
          <w:rFonts w:ascii="Gill Sans MT" w:hAnsi="Gill Sans MT"/>
          <w:sz w:val="22"/>
          <w:szCs w:val="22"/>
        </w:rPr>
        <w:t>which</w:t>
      </w:r>
      <w:r w:rsidRPr="00ED6926">
        <w:rPr>
          <w:rFonts w:ascii="Gill Sans MT" w:hAnsi="Gill Sans MT"/>
          <w:sz w:val="22"/>
          <w:szCs w:val="22"/>
        </w:rPr>
        <w:t xml:space="preserve"> provided </w:t>
      </w:r>
      <w:r w:rsidR="00DB3B8F">
        <w:rPr>
          <w:rFonts w:ascii="Gill Sans MT" w:hAnsi="Gill Sans MT"/>
          <w:sz w:val="22"/>
          <w:szCs w:val="22"/>
        </w:rPr>
        <w:t xml:space="preserve">an array planning and professional services to </w:t>
      </w:r>
      <w:proofErr w:type="spellStart"/>
      <w:r w:rsidR="00DB3B8F">
        <w:rPr>
          <w:rFonts w:ascii="Gill Sans MT" w:hAnsi="Gill Sans MT"/>
          <w:sz w:val="22"/>
          <w:szCs w:val="22"/>
        </w:rPr>
        <w:t>Medstar</w:t>
      </w:r>
      <w:proofErr w:type="spellEnd"/>
      <w:r w:rsidR="00DB3B8F">
        <w:rPr>
          <w:rFonts w:ascii="Gill Sans MT" w:hAnsi="Gill Sans MT"/>
          <w:sz w:val="22"/>
          <w:szCs w:val="22"/>
        </w:rPr>
        <w:t xml:space="preserve"> institutions </w:t>
      </w:r>
      <w:r w:rsidRPr="00ED6926">
        <w:rPr>
          <w:rFonts w:ascii="Gill Sans MT" w:hAnsi="Gill Sans MT"/>
          <w:sz w:val="22"/>
          <w:szCs w:val="22"/>
        </w:rPr>
        <w:t>throughout MD, DC, and VA.</w:t>
      </w:r>
      <w:proofErr w:type="gramEnd"/>
      <w:r w:rsidRPr="00ED6926">
        <w:rPr>
          <w:rFonts w:ascii="Gill Sans MT" w:hAnsi="Gill Sans MT"/>
          <w:sz w:val="22"/>
          <w:szCs w:val="22"/>
        </w:rPr>
        <w:t xml:space="preserve"> </w:t>
      </w:r>
      <w:proofErr w:type="gramStart"/>
      <w:r w:rsidR="00D21C0F">
        <w:rPr>
          <w:rFonts w:ascii="Gill Sans MT" w:hAnsi="Gill Sans MT"/>
          <w:sz w:val="22"/>
          <w:szCs w:val="22"/>
        </w:rPr>
        <w:t xml:space="preserve">Served as </w:t>
      </w:r>
      <w:r w:rsidR="00DF7915">
        <w:rPr>
          <w:rFonts w:ascii="Gill Sans MT" w:hAnsi="Gill Sans MT"/>
          <w:sz w:val="22"/>
          <w:szCs w:val="22"/>
        </w:rPr>
        <w:t xml:space="preserve">the </w:t>
      </w:r>
      <w:r w:rsidRPr="00ED6926">
        <w:rPr>
          <w:rFonts w:ascii="Gill Sans MT" w:hAnsi="Gill Sans MT"/>
          <w:sz w:val="22"/>
          <w:szCs w:val="22"/>
        </w:rPr>
        <w:t>Chief</w:t>
      </w:r>
      <w:r w:rsidR="00D21C0F">
        <w:rPr>
          <w:rFonts w:ascii="Gill Sans MT" w:hAnsi="Gill Sans MT"/>
          <w:sz w:val="22"/>
          <w:szCs w:val="22"/>
        </w:rPr>
        <w:t xml:space="preserve"> </w:t>
      </w:r>
      <w:r w:rsidR="00DF7915">
        <w:rPr>
          <w:rFonts w:ascii="Gill Sans MT" w:hAnsi="Gill Sans MT"/>
          <w:sz w:val="22"/>
          <w:szCs w:val="22"/>
        </w:rPr>
        <w:t>C</w:t>
      </w:r>
      <w:r w:rsidR="00D21C0F">
        <w:rPr>
          <w:rFonts w:ascii="Gill Sans MT" w:hAnsi="Gill Sans MT"/>
          <w:sz w:val="22"/>
          <w:szCs w:val="22"/>
        </w:rPr>
        <w:t>ontracting/</w:t>
      </w:r>
      <w:r w:rsidR="00DF7915">
        <w:rPr>
          <w:rFonts w:ascii="Gill Sans MT" w:hAnsi="Gill Sans MT"/>
          <w:sz w:val="22"/>
          <w:szCs w:val="22"/>
        </w:rPr>
        <w:t>P</w:t>
      </w:r>
      <w:r w:rsidR="00D21C0F">
        <w:rPr>
          <w:rFonts w:ascii="Gill Sans MT" w:hAnsi="Gill Sans MT"/>
          <w:sz w:val="22"/>
          <w:szCs w:val="22"/>
        </w:rPr>
        <w:t xml:space="preserve">urchasing </w:t>
      </w:r>
      <w:r w:rsidR="00DF7915">
        <w:rPr>
          <w:rFonts w:ascii="Gill Sans MT" w:hAnsi="Gill Sans MT"/>
          <w:sz w:val="22"/>
          <w:szCs w:val="22"/>
        </w:rPr>
        <w:t>O</w:t>
      </w:r>
      <w:r w:rsidR="00D21C0F">
        <w:rPr>
          <w:rFonts w:ascii="Gill Sans MT" w:hAnsi="Gill Sans MT"/>
          <w:sz w:val="22"/>
          <w:szCs w:val="22"/>
        </w:rPr>
        <w:t>fficer.</w:t>
      </w:r>
      <w:proofErr w:type="gramEnd"/>
      <w:r w:rsidRPr="00ED6926">
        <w:rPr>
          <w:rFonts w:ascii="Gill Sans MT" w:hAnsi="Gill Sans MT"/>
          <w:sz w:val="22"/>
          <w:szCs w:val="22"/>
        </w:rPr>
        <w:t xml:space="preserve"> </w:t>
      </w:r>
      <w:r w:rsidR="00D21C0F">
        <w:rPr>
          <w:rFonts w:ascii="Gill Sans MT" w:hAnsi="Gill Sans MT"/>
          <w:sz w:val="22"/>
          <w:szCs w:val="22"/>
        </w:rPr>
        <w:t>D</w:t>
      </w:r>
      <w:r w:rsidRPr="00ED6926">
        <w:rPr>
          <w:rFonts w:ascii="Gill Sans MT" w:hAnsi="Gill Sans MT"/>
          <w:sz w:val="22"/>
          <w:szCs w:val="22"/>
        </w:rPr>
        <w:t>eveloped standard requests for proposals, operating procedures and contracts. Managed governmental relations and institutional compliance; trained</w:t>
      </w:r>
      <w:r w:rsidR="00CB6BC3" w:rsidRPr="00ED6926">
        <w:rPr>
          <w:rFonts w:ascii="Gill Sans MT" w:hAnsi="Gill Sans MT"/>
          <w:sz w:val="22"/>
          <w:szCs w:val="22"/>
        </w:rPr>
        <w:t xml:space="preserve"> and </w:t>
      </w:r>
      <w:r w:rsidR="00DF7915">
        <w:rPr>
          <w:rFonts w:ascii="Gill Sans MT" w:hAnsi="Gill Sans MT"/>
          <w:sz w:val="22"/>
          <w:szCs w:val="22"/>
        </w:rPr>
        <w:t>managed</w:t>
      </w:r>
      <w:r w:rsidR="00CB6BC3" w:rsidRPr="00ED6926">
        <w:rPr>
          <w:rFonts w:ascii="Gill Sans MT" w:hAnsi="Gill Sans MT"/>
          <w:sz w:val="22"/>
          <w:szCs w:val="22"/>
        </w:rPr>
        <w:t xml:space="preserve"> </w:t>
      </w:r>
      <w:r w:rsidR="00DF7915">
        <w:rPr>
          <w:rFonts w:ascii="Gill Sans MT" w:hAnsi="Gill Sans MT"/>
          <w:sz w:val="22"/>
          <w:szCs w:val="22"/>
        </w:rPr>
        <w:t xml:space="preserve">highly skilled </w:t>
      </w:r>
      <w:r w:rsidR="00CB6BC3" w:rsidRPr="00ED6926">
        <w:rPr>
          <w:rFonts w:ascii="Gill Sans MT" w:hAnsi="Gill Sans MT"/>
          <w:sz w:val="22"/>
          <w:szCs w:val="22"/>
        </w:rPr>
        <w:t xml:space="preserve">staff, vendors and consultants. Developed and enforced policies. </w:t>
      </w:r>
      <w:proofErr w:type="gramStart"/>
      <w:r w:rsidR="00A67C21" w:rsidRPr="00ED6926">
        <w:rPr>
          <w:rFonts w:ascii="Gill Sans MT" w:hAnsi="Gill Sans MT"/>
          <w:sz w:val="22"/>
          <w:szCs w:val="22"/>
        </w:rPr>
        <w:t>Oversaw large and complex multimillion dollar projects.</w:t>
      </w:r>
      <w:proofErr w:type="gramEnd"/>
      <w:r w:rsidR="00A67C21" w:rsidRPr="00ED6926">
        <w:rPr>
          <w:rFonts w:ascii="Gill Sans MT" w:hAnsi="Gill Sans MT"/>
          <w:sz w:val="22"/>
          <w:szCs w:val="22"/>
        </w:rPr>
        <w:t xml:space="preserve"> </w:t>
      </w:r>
      <w:proofErr w:type="gramStart"/>
      <w:r w:rsidR="00A67C21" w:rsidRPr="00ED6926">
        <w:rPr>
          <w:rFonts w:ascii="Gill Sans MT" w:hAnsi="Gill Sans MT"/>
          <w:sz w:val="22"/>
          <w:szCs w:val="22"/>
        </w:rPr>
        <w:t xml:space="preserve">Provided leadership and technical support for quality assurance, risk management, service </w:t>
      </w:r>
      <w:r w:rsidR="00DF7915">
        <w:rPr>
          <w:rFonts w:ascii="Gill Sans MT" w:hAnsi="Gill Sans MT"/>
          <w:sz w:val="22"/>
          <w:szCs w:val="22"/>
        </w:rPr>
        <w:t>e</w:t>
      </w:r>
      <w:r w:rsidR="00A67C21" w:rsidRPr="00ED6926">
        <w:rPr>
          <w:rFonts w:ascii="Gill Sans MT" w:hAnsi="Gill Sans MT"/>
          <w:sz w:val="22"/>
          <w:szCs w:val="22"/>
        </w:rPr>
        <w:t xml:space="preserve">xcellence, outcomes measurement, </w:t>
      </w:r>
      <w:r w:rsidRPr="00ED6926">
        <w:rPr>
          <w:rFonts w:ascii="Gill Sans MT" w:hAnsi="Gill Sans MT"/>
          <w:sz w:val="22"/>
          <w:szCs w:val="22"/>
        </w:rPr>
        <w:t>and strategic planning initiatives.</w:t>
      </w:r>
      <w:proofErr w:type="gramEnd"/>
      <w:r w:rsidR="00D21C0F">
        <w:rPr>
          <w:rFonts w:ascii="Gill Sans MT" w:hAnsi="Gill Sans MT"/>
          <w:sz w:val="22"/>
          <w:szCs w:val="22"/>
        </w:rPr>
        <w:t xml:space="preserve"> </w:t>
      </w:r>
      <w:proofErr w:type="gramStart"/>
      <w:r w:rsidR="00D21C0F">
        <w:rPr>
          <w:rFonts w:ascii="Gill Sans MT" w:hAnsi="Gill Sans MT"/>
          <w:sz w:val="22"/>
          <w:szCs w:val="22"/>
        </w:rPr>
        <w:t xml:space="preserve">Played key role in project </w:t>
      </w:r>
      <w:r w:rsidR="00783441">
        <w:rPr>
          <w:rFonts w:ascii="Gill Sans MT" w:hAnsi="Gill Sans MT"/>
          <w:sz w:val="22"/>
          <w:szCs w:val="22"/>
        </w:rPr>
        <w:t xml:space="preserve">development, </w:t>
      </w:r>
      <w:r w:rsidR="00D21C0F">
        <w:rPr>
          <w:rFonts w:ascii="Gill Sans MT" w:hAnsi="Gill Sans MT"/>
          <w:sz w:val="22"/>
          <w:szCs w:val="22"/>
        </w:rPr>
        <w:t>financing determination and administration</w:t>
      </w:r>
      <w:r w:rsidR="00783441">
        <w:rPr>
          <w:rFonts w:ascii="Gill Sans MT" w:hAnsi="Gill Sans MT"/>
          <w:sz w:val="22"/>
          <w:szCs w:val="22"/>
        </w:rPr>
        <w:t xml:space="preserve"> of a $1B facilities master plan</w:t>
      </w:r>
      <w:r w:rsidR="00D21C0F">
        <w:rPr>
          <w:rFonts w:ascii="Gill Sans MT" w:hAnsi="Gill Sans MT"/>
          <w:sz w:val="22"/>
          <w:szCs w:val="22"/>
        </w:rPr>
        <w:t>.</w:t>
      </w:r>
      <w:proofErr w:type="gramEnd"/>
    </w:p>
    <w:p w:rsidR="00562D90" w:rsidRPr="00ED6926" w:rsidRDefault="00562D90" w:rsidP="00562D90">
      <w:pPr>
        <w:pStyle w:val="BodyText"/>
        <w:rPr>
          <w:rFonts w:ascii="Gill Sans MT" w:hAnsi="Gill Sans MT"/>
          <w:sz w:val="22"/>
          <w:szCs w:val="22"/>
        </w:rPr>
      </w:pPr>
    </w:p>
    <w:p w:rsidR="00562D90" w:rsidRPr="00ED6926" w:rsidRDefault="00CB6BC3" w:rsidP="00562D90">
      <w:pPr>
        <w:jc w:val="both"/>
        <w:rPr>
          <w:rFonts w:ascii="Gill Sans MT" w:hAnsi="Gill Sans MT"/>
          <w:b/>
          <w:sz w:val="20"/>
          <w:szCs w:val="20"/>
        </w:rPr>
      </w:pPr>
      <w:r w:rsidRPr="00ED6926">
        <w:rPr>
          <w:rFonts w:ascii="Gill Sans MT" w:hAnsi="Gill Sans MT"/>
          <w:b/>
          <w:sz w:val="22"/>
          <w:szCs w:val="22"/>
          <w:u w:val="single"/>
        </w:rPr>
        <w:t>University of Maryland Medical System, Baltimore, MD</w:t>
      </w:r>
      <w:r w:rsidRPr="00ED6926">
        <w:rPr>
          <w:rFonts w:ascii="Gill Sans MT" w:hAnsi="Gill Sans MT"/>
          <w:b/>
          <w:sz w:val="20"/>
          <w:szCs w:val="20"/>
        </w:rPr>
        <w:t xml:space="preserve">        </w:t>
      </w:r>
      <w:r w:rsidR="00132260">
        <w:rPr>
          <w:rFonts w:ascii="Gill Sans MT" w:hAnsi="Gill Sans MT"/>
          <w:b/>
          <w:sz w:val="20"/>
          <w:szCs w:val="20"/>
        </w:rPr>
        <w:t xml:space="preserve">                       </w:t>
      </w:r>
      <w:r w:rsidR="00562D90" w:rsidRPr="00ED6926">
        <w:rPr>
          <w:rFonts w:ascii="Gill Sans MT" w:hAnsi="Gill Sans MT"/>
          <w:b/>
          <w:sz w:val="20"/>
          <w:szCs w:val="20"/>
        </w:rPr>
        <w:t>October 1987 – August 1994</w:t>
      </w:r>
    </w:p>
    <w:p w:rsidR="00562D90" w:rsidRPr="00ED6926" w:rsidRDefault="00562D90" w:rsidP="00562D90">
      <w:pPr>
        <w:jc w:val="both"/>
        <w:rPr>
          <w:rFonts w:ascii="Gill Sans MT" w:hAnsi="Gill Sans MT"/>
          <w:sz w:val="22"/>
          <w:szCs w:val="22"/>
        </w:rPr>
      </w:pPr>
      <w:r w:rsidRPr="00ED6926">
        <w:rPr>
          <w:rFonts w:ascii="Gill Sans MT" w:hAnsi="Gill Sans MT"/>
          <w:sz w:val="22"/>
          <w:szCs w:val="22"/>
        </w:rPr>
        <w:tab/>
      </w:r>
    </w:p>
    <w:p w:rsidR="00562D90" w:rsidRPr="00ED6926" w:rsidRDefault="00CB6BC3" w:rsidP="00562D90">
      <w:pPr>
        <w:jc w:val="both"/>
        <w:rPr>
          <w:rFonts w:ascii="Gill Sans MT" w:hAnsi="Gill Sans MT"/>
          <w:sz w:val="22"/>
          <w:szCs w:val="22"/>
        </w:rPr>
      </w:pPr>
      <w:r w:rsidRPr="00317A56">
        <w:rPr>
          <w:rFonts w:ascii="Gill Sans MT" w:hAnsi="Gill Sans MT"/>
          <w:b/>
          <w:color w:val="17365D" w:themeColor="text2" w:themeShade="BF"/>
          <w:sz w:val="22"/>
          <w:szCs w:val="22"/>
        </w:rPr>
        <w:t>Project Manager / Mechanical Engineer</w:t>
      </w:r>
      <w:r w:rsidR="00562D90" w:rsidRPr="00ED6926">
        <w:rPr>
          <w:rFonts w:ascii="Gill Sans MT" w:hAnsi="Gill Sans MT"/>
          <w:sz w:val="22"/>
          <w:szCs w:val="22"/>
        </w:rPr>
        <w:tab/>
      </w:r>
      <w:r w:rsidR="00562D90" w:rsidRPr="00ED6926">
        <w:rPr>
          <w:rFonts w:ascii="Gill Sans MT" w:hAnsi="Gill Sans MT"/>
          <w:sz w:val="22"/>
          <w:szCs w:val="22"/>
        </w:rPr>
        <w:tab/>
        <w:t xml:space="preserve">                 </w:t>
      </w:r>
    </w:p>
    <w:p w:rsidR="00562D90" w:rsidRPr="00ED6926" w:rsidRDefault="00562D90" w:rsidP="00562D90">
      <w:pPr>
        <w:pStyle w:val="BodyText"/>
        <w:rPr>
          <w:rFonts w:ascii="Gill Sans MT" w:hAnsi="Gill Sans MT"/>
          <w:sz w:val="22"/>
          <w:szCs w:val="22"/>
        </w:rPr>
      </w:pPr>
      <w:r w:rsidRPr="00ED6926">
        <w:rPr>
          <w:rFonts w:ascii="Gill Sans MT" w:hAnsi="Gill Sans MT"/>
          <w:sz w:val="22"/>
          <w:szCs w:val="22"/>
        </w:rPr>
        <w:t xml:space="preserve">Managed hospital design and construction projects and assisted in business and strategic planning. </w:t>
      </w:r>
      <w:proofErr w:type="gramStart"/>
      <w:r w:rsidRPr="00ED6926">
        <w:rPr>
          <w:rFonts w:ascii="Gill Sans MT" w:hAnsi="Gill Sans MT"/>
          <w:sz w:val="22"/>
          <w:szCs w:val="22"/>
        </w:rPr>
        <w:t>Conducted facilities and operational risk assessments</w:t>
      </w:r>
      <w:r w:rsidR="008F023D">
        <w:rPr>
          <w:rFonts w:ascii="Gill Sans MT" w:hAnsi="Gill Sans MT"/>
          <w:sz w:val="22"/>
          <w:szCs w:val="22"/>
        </w:rPr>
        <w:t xml:space="preserve"> and energy analyses</w:t>
      </w:r>
      <w:r w:rsidRPr="00ED6926">
        <w:rPr>
          <w:rFonts w:ascii="Gill Sans MT" w:hAnsi="Gill Sans MT"/>
          <w:sz w:val="22"/>
          <w:szCs w:val="22"/>
        </w:rPr>
        <w:t>.</w:t>
      </w:r>
      <w:proofErr w:type="gramEnd"/>
      <w:r w:rsidRPr="00ED6926">
        <w:rPr>
          <w:rFonts w:ascii="Gill Sans MT" w:hAnsi="Gill Sans MT"/>
          <w:sz w:val="22"/>
          <w:szCs w:val="22"/>
        </w:rPr>
        <w:t xml:space="preserve"> Developed and managed corrective action plans. </w:t>
      </w:r>
      <w:proofErr w:type="gramStart"/>
      <w:r w:rsidRPr="00ED6926">
        <w:rPr>
          <w:rFonts w:ascii="Gill Sans MT" w:hAnsi="Gill Sans MT"/>
          <w:sz w:val="22"/>
          <w:szCs w:val="22"/>
        </w:rPr>
        <w:t>Facilitated operations and process improvement initiatives.</w:t>
      </w:r>
      <w:proofErr w:type="gramEnd"/>
      <w:r w:rsidRPr="00ED6926">
        <w:rPr>
          <w:rFonts w:ascii="Gill Sans MT" w:hAnsi="Gill Sans MT"/>
          <w:sz w:val="22"/>
          <w:szCs w:val="22"/>
        </w:rPr>
        <w:t xml:space="preserve"> </w:t>
      </w:r>
      <w:proofErr w:type="gramStart"/>
      <w:r w:rsidRPr="00ED6926">
        <w:rPr>
          <w:rFonts w:ascii="Gill Sans MT" w:hAnsi="Gill Sans MT"/>
          <w:sz w:val="22"/>
          <w:szCs w:val="22"/>
        </w:rPr>
        <w:t>Managed a diverse operational staff of 25.</w:t>
      </w:r>
      <w:proofErr w:type="gramEnd"/>
      <w:r w:rsidRPr="00ED6926">
        <w:rPr>
          <w:rFonts w:ascii="Gill Sans MT" w:hAnsi="Gill Sans MT"/>
          <w:sz w:val="22"/>
          <w:szCs w:val="22"/>
        </w:rPr>
        <w:t xml:space="preserve"> Negotiated and administered multimillion dollar contracts and purchases. </w:t>
      </w:r>
      <w:proofErr w:type="gramStart"/>
      <w:r w:rsidR="008F023D">
        <w:rPr>
          <w:rFonts w:ascii="Gill Sans MT" w:hAnsi="Gill Sans MT"/>
          <w:sz w:val="22"/>
          <w:szCs w:val="22"/>
        </w:rPr>
        <w:t>Enhanced system quality assurance and reliability.</w:t>
      </w:r>
      <w:proofErr w:type="gramEnd"/>
    </w:p>
    <w:p w:rsidR="00562D90" w:rsidRPr="006F63E3" w:rsidRDefault="00562D90" w:rsidP="00562D90">
      <w:pPr>
        <w:pStyle w:val="BodyTextIndent"/>
        <w:ind w:left="0"/>
        <w:jc w:val="both"/>
        <w:rPr>
          <w:rFonts w:ascii="Gill Sans MT" w:hAnsi="Gill Sans MT"/>
          <w:szCs w:val="22"/>
        </w:rPr>
      </w:pPr>
    </w:p>
    <w:p w:rsidR="006F63E3" w:rsidRPr="006F63E3" w:rsidRDefault="006F63E3" w:rsidP="006F63E3">
      <w:pPr>
        <w:pStyle w:val="Heading5"/>
        <w:jc w:val="center"/>
        <w:rPr>
          <w:rFonts w:ascii="Gill Sans MT" w:hAnsi="Gill Sans MT"/>
          <w:sz w:val="24"/>
          <w:szCs w:val="24"/>
        </w:rPr>
      </w:pPr>
      <w:r w:rsidRPr="006F63E3">
        <w:rPr>
          <w:rFonts w:ascii="Gill Sans MT" w:hAnsi="Gill Sans MT"/>
          <w:sz w:val="24"/>
          <w:szCs w:val="24"/>
        </w:rPr>
        <w:t>ACCOMPLISHMENTS</w:t>
      </w:r>
    </w:p>
    <w:p w:rsidR="006F63E3" w:rsidRPr="006F63E3" w:rsidRDefault="006F63E3" w:rsidP="006F63E3">
      <w:pPr>
        <w:rPr>
          <w:rFonts w:ascii="Gill Sans MT" w:hAnsi="Gill Sans MT"/>
        </w:rPr>
      </w:pPr>
    </w:p>
    <w:p w:rsidR="006F63E3" w:rsidRPr="006F63E3" w:rsidRDefault="006F63E3" w:rsidP="006F63E3">
      <w:pPr>
        <w:jc w:val="both"/>
        <w:rPr>
          <w:rFonts w:ascii="Gill Sans MT" w:hAnsi="Gill Sans MT"/>
          <w:b/>
          <w:sz w:val="22"/>
          <w:szCs w:val="22"/>
          <w:u w:val="single"/>
        </w:rPr>
      </w:pPr>
      <w:r w:rsidRPr="006F63E3">
        <w:rPr>
          <w:rFonts w:ascii="Gill Sans MT" w:hAnsi="Gill Sans MT"/>
          <w:b/>
          <w:sz w:val="22"/>
          <w:szCs w:val="22"/>
          <w:u w:val="single"/>
        </w:rPr>
        <w:t xml:space="preserve">Financial Management </w:t>
      </w:r>
      <w:r w:rsidR="002F4BCC">
        <w:rPr>
          <w:rFonts w:ascii="Gill Sans MT" w:hAnsi="Gill Sans MT"/>
          <w:b/>
          <w:sz w:val="22"/>
          <w:szCs w:val="22"/>
          <w:u w:val="single"/>
        </w:rPr>
        <w:t>&amp; Business Affairs</w:t>
      </w:r>
      <w:r w:rsidRPr="006F63E3">
        <w:rPr>
          <w:rFonts w:ascii="Gill Sans MT" w:hAnsi="Gill Sans MT"/>
          <w:b/>
          <w:sz w:val="22"/>
          <w:szCs w:val="22"/>
          <w:u w:val="single"/>
        </w:rPr>
        <w:t xml:space="preserve"> </w:t>
      </w:r>
    </w:p>
    <w:p w:rsidR="006F63E3" w:rsidRPr="006F63E3" w:rsidRDefault="006F63E3" w:rsidP="006F63E3">
      <w:pPr>
        <w:jc w:val="both"/>
        <w:rPr>
          <w:rFonts w:ascii="Gill Sans MT" w:hAnsi="Gill Sans MT"/>
          <w:b/>
          <w:sz w:val="22"/>
          <w:szCs w:val="22"/>
          <w:u w:val="single"/>
        </w:rPr>
      </w:pPr>
    </w:p>
    <w:p w:rsidR="006F63E3" w:rsidRPr="006F63E3" w:rsidRDefault="006F63E3" w:rsidP="006F63E3">
      <w:pPr>
        <w:numPr>
          <w:ilvl w:val="0"/>
          <w:numId w:val="1"/>
        </w:numPr>
        <w:tabs>
          <w:tab w:val="clear" w:pos="720"/>
          <w:tab w:val="num" w:pos="360"/>
        </w:tabs>
        <w:ind w:left="360"/>
        <w:jc w:val="both"/>
        <w:rPr>
          <w:rFonts w:ascii="Gill Sans MT" w:hAnsi="Gill Sans MT"/>
          <w:sz w:val="22"/>
          <w:szCs w:val="22"/>
        </w:rPr>
      </w:pPr>
      <w:r w:rsidRPr="006F63E3">
        <w:rPr>
          <w:rFonts w:ascii="Gill Sans MT" w:hAnsi="Gill Sans MT"/>
          <w:sz w:val="22"/>
          <w:szCs w:val="22"/>
        </w:rPr>
        <w:t xml:space="preserve">Conducted a performance and productivity analysis to justify the use of a differential rather than a straight percentage budget reduction model.  The analysis showed the College of Education’s superior efficiency and productivity relative to the other colleges and resulted in a reduction in our required budget cut from 4%-6% to less than 1%.   </w:t>
      </w:r>
    </w:p>
    <w:p w:rsidR="006F63E3" w:rsidRPr="006F63E3" w:rsidRDefault="000A2496" w:rsidP="006F63E3">
      <w:pPr>
        <w:numPr>
          <w:ilvl w:val="0"/>
          <w:numId w:val="1"/>
        </w:numPr>
        <w:tabs>
          <w:tab w:val="clear" w:pos="720"/>
          <w:tab w:val="num" w:pos="360"/>
        </w:tabs>
        <w:ind w:left="360"/>
        <w:jc w:val="both"/>
        <w:rPr>
          <w:rFonts w:ascii="Gill Sans MT" w:hAnsi="Gill Sans MT"/>
          <w:sz w:val="22"/>
          <w:szCs w:val="22"/>
        </w:rPr>
      </w:pPr>
      <w:r>
        <w:rPr>
          <w:rFonts w:ascii="Gill Sans MT" w:hAnsi="Gill Sans MT"/>
          <w:sz w:val="22"/>
          <w:szCs w:val="22"/>
        </w:rPr>
        <w:t>Instituted various initiatives and/or measures that resulted in millions of dollars in saving to my institution.</w:t>
      </w:r>
    </w:p>
    <w:p w:rsidR="006F63E3" w:rsidRDefault="006F63E3" w:rsidP="006F63E3">
      <w:pPr>
        <w:numPr>
          <w:ilvl w:val="0"/>
          <w:numId w:val="1"/>
        </w:numPr>
        <w:tabs>
          <w:tab w:val="clear" w:pos="720"/>
          <w:tab w:val="num" w:pos="360"/>
        </w:tabs>
        <w:ind w:left="360"/>
        <w:jc w:val="both"/>
        <w:rPr>
          <w:rFonts w:ascii="Gill Sans MT" w:hAnsi="Gill Sans MT"/>
          <w:sz w:val="22"/>
          <w:szCs w:val="22"/>
        </w:rPr>
      </w:pPr>
      <w:r w:rsidRPr="006F63E3">
        <w:rPr>
          <w:rFonts w:ascii="Gill Sans MT" w:hAnsi="Gill Sans MT"/>
          <w:sz w:val="22"/>
          <w:szCs w:val="22"/>
        </w:rPr>
        <w:t>Administered and negotiated contracts up to $</w:t>
      </w:r>
      <w:proofErr w:type="gramStart"/>
      <w:r w:rsidRPr="006F63E3">
        <w:rPr>
          <w:rFonts w:ascii="Gill Sans MT" w:hAnsi="Gill Sans MT"/>
          <w:sz w:val="22"/>
          <w:szCs w:val="22"/>
        </w:rPr>
        <w:t>34M,</w:t>
      </w:r>
      <w:proofErr w:type="gramEnd"/>
      <w:r w:rsidRPr="006F63E3">
        <w:rPr>
          <w:rFonts w:ascii="Gill Sans MT" w:hAnsi="Gill Sans MT"/>
          <w:sz w:val="22"/>
          <w:szCs w:val="22"/>
        </w:rPr>
        <w:t xml:space="preserve"> developed and managed capital and operating budgets in excess of $</w:t>
      </w:r>
      <w:r w:rsidR="008F023D">
        <w:rPr>
          <w:rFonts w:ascii="Gill Sans MT" w:hAnsi="Gill Sans MT"/>
          <w:sz w:val="22"/>
          <w:szCs w:val="22"/>
        </w:rPr>
        <w:t>90</w:t>
      </w:r>
      <w:r w:rsidRPr="006F63E3">
        <w:rPr>
          <w:rFonts w:ascii="Gill Sans MT" w:hAnsi="Gill Sans MT"/>
          <w:sz w:val="22"/>
          <w:szCs w:val="22"/>
        </w:rPr>
        <w:t xml:space="preserve">M, yielding </w:t>
      </w:r>
      <w:r>
        <w:rPr>
          <w:rFonts w:ascii="Gill Sans MT" w:hAnsi="Gill Sans MT"/>
          <w:sz w:val="22"/>
          <w:szCs w:val="22"/>
        </w:rPr>
        <w:t>million</w:t>
      </w:r>
      <w:r w:rsidRPr="006F63E3">
        <w:rPr>
          <w:rFonts w:ascii="Gill Sans MT" w:hAnsi="Gill Sans MT"/>
          <w:sz w:val="22"/>
          <w:szCs w:val="22"/>
        </w:rPr>
        <w:t>s of dollars in savings.</w:t>
      </w:r>
    </w:p>
    <w:p w:rsidR="00D467DA" w:rsidRPr="00ED6926" w:rsidRDefault="00D467DA" w:rsidP="00D467DA">
      <w:pPr>
        <w:pStyle w:val="Heading2"/>
        <w:jc w:val="both"/>
        <w:rPr>
          <w:rFonts w:ascii="Gill Sans MT" w:hAnsi="Gill Sans MT"/>
          <w:sz w:val="20"/>
        </w:rPr>
      </w:pPr>
      <w:r w:rsidRPr="00ED6926">
        <w:rPr>
          <w:rFonts w:ascii="Gill Sans MT" w:hAnsi="Gill Sans MT"/>
          <w:sz w:val="20"/>
        </w:rPr>
        <w:lastRenderedPageBreak/>
        <w:t>N</w:t>
      </w:r>
      <w:r w:rsidRPr="00ED6926">
        <w:rPr>
          <w:rFonts w:ascii="Gill Sans MT" w:hAnsi="Gill Sans MT"/>
          <w:smallCaps/>
          <w:sz w:val="20"/>
        </w:rPr>
        <w:t>athaniel</w:t>
      </w:r>
      <w:r w:rsidRPr="00ED6926">
        <w:rPr>
          <w:rFonts w:ascii="Gill Sans MT" w:hAnsi="Gill Sans MT"/>
          <w:sz w:val="20"/>
        </w:rPr>
        <w:t xml:space="preserve"> J</w:t>
      </w:r>
      <w:r w:rsidRPr="00ED6926">
        <w:rPr>
          <w:rFonts w:ascii="Gill Sans MT" w:hAnsi="Gill Sans MT"/>
          <w:smallCaps/>
          <w:sz w:val="20"/>
        </w:rPr>
        <w:t>ones</w:t>
      </w:r>
      <w:r w:rsidRPr="00ED6926">
        <w:rPr>
          <w:rFonts w:ascii="Gill Sans MT" w:hAnsi="Gill Sans MT"/>
          <w:sz w:val="20"/>
        </w:rPr>
        <w:t xml:space="preserve"> III, Ph.D., MBA, </w:t>
      </w:r>
      <w:r w:rsidRPr="00233EC7">
        <w:rPr>
          <w:rFonts w:ascii="Gill Sans MT" w:hAnsi="Gill Sans MT"/>
          <w:b w:val="0"/>
          <w:sz w:val="20"/>
        </w:rPr>
        <w:t>P</w:t>
      </w:r>
      <w:r w:rsidRPr="00233EC7">
        <w:rPr>
          <w:rFonts w:ascii="Gill Sans MT" w:hAnsi="Gill Sans MT"/>
          <w:b w:val="0"/>
          <w:smallCaps/>
          <w:sz w:val="20"/>
        </w:rPr>
        <w:t>age</w:t>
      </w:r>
      <w:r w:rsidRPr="00233EC7">
        <w:rPr>
          <w:rFonts w:ascii="Gill Sans MT" w:hAnsi="Gill Sans MT"/>
          <w:b w:val="0"/>
          <w:sz w:val="20"/>
        </w:rPr>
        <w:t xml:space="preserve"> 4</w:t>
      </w:r>
    </w:p>
    <w:p w:rsidR="00D467DA" w:rsidRPr="00ED6926" w:rsidRDefault="00D467DA" w:rsidP="00D467DA">
      <w:pPr>
        <w:jc w:val="both"/>
        <w:rPr>
          <w:rFonts w:ascii="Gill Sans MT" w:hAnsi="Gill Sans MT"/>
          <w:sz w:val="22"/>
          <w:szCs w:val="22"/>
        </w:rPr>
      </w:pPr>
      <w:r>
        <w:rPr>
          <w:rFonts w:ascii="Gill Sans MT" w:hAnsi="Gill Sans MT"/>
        </w:rPr>
        <w:pict>
          <v:shape id="_x0000_i1035" type="#_x0000_t75" style="width:506.2pt;height:4pt" o:hrpct="0" o:hralign="center" o:hr="t">
            <v:imagedata r:id="rId7" o:title="BD15156_"/>
          </v:shape>
        </w:pict>
      </w:r>
    </w:p>
    <w:p w:rsidR="00D467DA" w:rsidRDefault="00D467DA" w:rsidP="00D467DA">
      <w:pPr>
        <w:ind w:left="360"/>
        <w:jc w:val="both"/>
        <w:rPr>
          <w:rFonts w:ascii="Gill Sans MT" w:hAnsi="Gill Sans MT"/>
          <w:sz w:val="22"/>
          <w:szCs w:val="22"/>
        </w:rPr>
      </w:pPr>
    </w:p>
    <w:p w:rsidR="00132260" w:rsidRPr="006F63E3" w:rsidRDefault="00132260" w:rsidP="00132260">
      <w:pPr>
        <w:numPr>
          <w:ilvl w:val="0"/>
          <w:numId w:val="1"/>
        </w:numPr>
        <w:tabs>
          <w:tab w:val="clear" w:pos="720"/>
          <w:tab w:val="num" w:pos="360"/>
        </w:tabs>
        <w:ind w:left="360"/>
        <w:jc w:val="both"/>
        <w:rPr>
          <w:rFonts w:ascii="Gill Sans MT" w:hAnsi="Gill Sans MT"/>
          <w:sz w:val="22"/>
          <w:szCs w:val="22"/>
        </w:rPr>
      </w:pPr>
      <w:r w:rsidRPr="006F63E3">
        <w:rPr>
          <w:rFonts w:ascii="Gill Sans MT" w:hAnsi="Gill Sans MT"/>
          <w:sz w:val="22"/>
          <w:szCs w:val="22"/>
        </w:rPr>
        <w:t>Developed a resource and enrollment database to evaluate academic</w:t>
      </w:r>
      <w:r>
        <w:rPr>
          <w:rFonts w:ascii="Gill Sans MT" w:hAnsi="Gill Sans MT"/>
          <w:sz w:val="22"/>
          <w:szCs w:val="22"/>
        </w:rPr>
        <w:t xml:space="preserve"> </w:t>
      </w:r>
      <w:r w:rsidRPr="006F63E3">
        <w:rPr>
          <w:rFonts w:ascii="Gill Sans MT" w:hAnsi="Gill Sans MT"/>
          <w:sz w:val="22"/>
          <w:szCs w:val="22"/>
        </w:rPr>
        <w:t>departments’ performance and use of financial resources.</w:t>
      </w:r>
    </w:p>
    <w:p w:rsidR="00132260" w:rsidRPr="006F63E3" w:rsidRDefault="00132260" w:rsidP="00132260">
      <w:pPr>
        <w:numPr>
          <w:ilvl w:val="0"/>
          <w:numId w:val="1"/>
        </w:numPr>
        <w:tabs>
          <w:tab w:val="clear" w:pos="720"/>
          <w:tab w:val="num" w:pos="360"/>
        </w:tabs>
        <w:ind w:left="360"/>
        <w:jc w:val="both"/>
        <w:rPr>
          <w:rFonts w:ascii="Gill Sans MT" w:hAnsi="Gill Sans MT"/>
          <w:sz w:val="22"/>
          <w:szCs w:val="22"/>
        </w:rPr>
      </w:pPr>
      <w:r w:rsidRPr="006F63E3">
        <w:rPr>
          <w:rFonts w:ascii="Gill Sans MT" w:hAnsi="Gill Sans MT"/>
          <w:sz w:val="22"/>
          <w:szCs w:val="22"/>
        </w:rPr>
        <w:t>Developed management accounting reports that were specifically designed to inform str</w:t>
      </w:r>
      <w:r w:rsidR="008F023D">
        <w:rPr>
          <w:rFonts w:ascii="Gill Sans MT" w:hAnsi="Gill Sans MT"/>
          <w:sz w:val="22"/>
          <w:szCs w:val="22"/>
        </w:rPr>
        <w:t>ategic and operational decision making</w:t>
      </w:r>
      <w:r w:rsidRPr="006F63E3">
        <w:rPr>
          <w:rFonts w:ascii="Gill Sans MT" w:hAnsi="Gill Sans MT"/>
          <w:sz w:val="22"/>
          <w:szCs w:val="22"/>
        </w:rPr>
        <w:t>.</w:t>
      </w:r>
    </w:p>
    <w:p w:rsidR="00132260" w:rsidRPr="006F63E3" w:rsidRDefault="00132260" w:rsidP="00132260">
      <w:pPr>
        <w:numPr>
          <w:ilvl w:val="0"/>
          <w:numId w:val="1"/>
        </w:numPr>
        <w:tabs>
          <w:tab w:val="clear" w:pos="720"/>
          <w:tab w:val="num" w:pos="360"/>
        </w:tabs>
        <w:ind w:left="360"/>
        <w:jc w:val="both"/>
        <w:rPr>
          <w:rFonts w:ascii="Gill Sans MT" w:hAnsi="Gill Sans MT"/>
          <w:sz w:val="22"/>
          <w:szCs w:val="22"/>
        </w:rPr>
      </w:pPr>
      <w:r w:rsidRPr="006F63E3">
        <w:rPr>
          <w:rFonts w:ascii="Gill Sans MT" w:hAnsi="Gill Sans MT"/>
          <w:sz w:val="22"/>
          <w:szCs w:val="22"/>
        </w:rPr>
        <w:t>Established internal audit process</w:t>
      </w:r>
      <w:r w:rsidR="008F023D">
        <w:rPr>
          <w:rFonts w:ascii="Gill Sans MT" w:hAnsi="Gill Sans MT"/>
          <w:sz w:val="22"/>
          <w:szCs w:val="22"/>
        </w:rPr>
        <w:t>es</w:t>
      </w:r>
      <w:r w:rsidRPr="006F63E3">
        <w:rPr>
          <w:rFonts w:ascii="Gill Sans MT" w:hAnsi="Gill Sans MT"/>
          <w:sz w:val="22"/>
          <w:szCs w:val="22"/>
        </w:rPr>
        <w:t xml:space="preserve"> and procedures to ensure appropriate financial controls and compliance with university and college policies.</w:t>
      </w:r>
    </w:p>
    <w:p w:rsidR="00132260" w:rsidRPr="006F63E3" w:rsidRDefault="00132260" w:rsidP="00132260">
      <w:pPr>
        <w:numPr>
          <w:ilvl w:val="0"/>
          <w:numId w:val="1"/>
        </w:numPr>
        <w:tabs>
          <w:tab w:val="clear" w:pos="720"/>
          <w:tab w:val="num" w:pos="360"/>
        </w:tabs>
        <w:ind w:left="360"/>
        <w:jc w:val="both"/>
        <w:rPr>
          <w:rFonts w:ascii="Gill Sans MT" w:hAnsi="Gill Sans MT"/>
          <w:sz w:val="22"/>
          <w:szCs w:val="22"/>
        </w:rPr>
      </w:pPr>
      <w:r w:rsidRPr="006F63E3">
        <w:rPr>
          <w:rFonts w:ascii="Gill Sans MT" w:hAnsi="Gill Sans MT"/>
          <w:sz w:val="22"/>
          <w:szCs w:val="22"/>
        </w:rPr>
        <w:t>Enhanced the Tucker Foundation’s development and stewardship plan and effectively managed the $15M capital campaign.</w:t>
      </w:r>
    </w:p>
    <w:p w:rsidR="00CE0551" w:rsidRPr="006F63E3" w:rsidRDefault="00CE0551" w:rsidP="00CE0551">
      <w:pPr>
        <w:jc w:val="both"/>
        <w:rPr>
          <w:rFonts w:ascii="Gill Sans MT" w:hAnsi="Gill Sans MT"/>
          <w:sz w:val="22"/>
          <w:szCs w:val="22"/>
        </w:rPr>
      </w:pPr>
    </w:p>
    <w:p w:rsidR="006F63E3" w:rsidRPr="006F63E3" w:rsidRDefault="006F63E3" w:rsidP="006F63E3">
      <w:pPr>
        <w:jc w:val="both"/>
        <w:rPr>
          <w:rFonts w:ascii="Gill Sans MT" w:hAnsi="Gill Sans MT"/>
          <w:b/>
          <w:sz w:val="22"/>
          <w:szCs w:val="22"/>
          <w:u w:val="single"/>
        </w:rPr>
      </w:pPr>
      <w:r w:rsidRPr="006F63E3">
        <w:rPr>
          <w:rFonts w:ascii="Gill Sans MT" w:hAnsi="Gill Sans MT"/>
          <w:b/>
          <w:sz w:val="22"/>
          <w:szCs w:val="22"/>
          <w:u w:val="single"/>
        </w:rPr>
        <w:t>Strategic Planning</w:t>
      </w:r>
    </w:p>
    <w:p w:rsidR="006F63E3" w:rsidRPr="006F63E3" w:rsidRDefault="006F63E3" w:rsidP="006F63E3">
      <w:pPr>
        <w:jc w:val="both"/>
        <w:rPr>
          <w:rFonts w:ascii="Gill Sans MT" w:hAnsi="Gill Sans MT"/>
          <w:b/>
          <w:sz w:val="22"/>
          <w:szCs w:val="22"/>
          <w:u w:val="single"/>
        </w:rPr>
      </w:pPr>
    </w:p>
    <w:p w:rsidR="006F63E3" w:rsidRPr="006F63E3" w:rsidRDefault="006F63E3" w:rsidP="006F63E3">
      <w:pPr>
        <w:numPr>
          <w:ilvl w:val="0"/>
          <w:numId w:val="4"/>
        </w:numPr>
        <w:tabs>
          <w:tab w:val="clear" w:pos="720"/>
          <w:tab w:val="num" w:pos="360"/>
        </w:tabs>
        <w:ind w:left="360"/>
        <w:jc w:val="both"/>
        <w:rPr>
          <w:rFonts w:ascii="Gill Sans MT" w:hAnsi="Gill Sans MT"/>
          <w:sz w:val="22"/>
          <w:szCs w:val="22"/>
          <w:u w:val="single"/>
        </w:rPr>
      </w:pPr>
      <w:r w:rsidRPr="006F63E3">
        <w:rPr>
          <w:rFonts w:ascii="Gill Sans MT" w:hAnsi="Gill Sans MT"/>
          <w:sz w:val="22"/>
          <w:szCs w:val="22"/>
        </w:rPr>
        <w:t>Managed the strategic planning and staff reorganization process for the Tucker Foundation.</w:t>
      </w:r>
    </w:p>
    <w:p w:rsidR="006F63E3" w:rsidRPr="006F63E3" w:rsidRDefault="006F63E3" w:rsidP="006F63E3">
      <w:pPr>
        <w:numPr>
          <w:ilvl w:val="0"/>
          <w:numId w:val="4"/>
        </w:numPr>
        <w:tabs>
          <w:tab w:val="clear" w:pos="720"/>
          <w:tab w:val="num" w:pos="360"/>
        </w:tabs>
        <w:ind w:left="360"/>
        <w:jc w:val="both"/>
        <w:rPr>
          <w:rFonts w:ascii="Gill Sans MT" w:hAnsi="Gill Sans MT"/>
          <w:sz w:val="22"/>
          <w:szCs w:val="22"/>
          <w:u w:val="single"/>
        </w:rPr>
      </w:pPr>
      <w:r w:rsidRPr="006F63E3">
        <w:rPr>
          <w:rFonts w:ascii="Gill Sans MT" w:hAnsi="Gill Sans MT"/>
          <w:sz w:val="22"/>
          <w:szCs w:val="22"/>
        </w:rPr>
        <w:t xml:space="preserve">Played a key role in managing the </w:t>
      </w:r>
      <w:smartTag w:uri="urn:schemas-microsoft-com:office:smarttags" w:element="PlaceName">
        <w:r w:rsidRPr="006F63E3">
          <w:rPr>
            <w:rFonts w:ascii="Gill Sans MT" w:hAnsi="Gill Sans MT"/>
            <w:sz w:val="22"/>
            <w:szCs w:val="22"/>
          </w:rPr>
          <w:t>Washington</w:t>
        </w:r>
      </w:smartTag>
      <w:r w:rsidRPr="006F63E3">
        <w:rPr>
          <w:rFonts w:ascii="Gill Sans MT" w:hAnsi="Gill Sans MT"/>
          <w:sz w:val="22"/>
          <w:szCs w:val="22"/>
        </w:rPr>
        <w:t xml:space="preserve"> </w:t>
      </w:r>
      <w:smartTag w:uri="urn:schemas-microsoft-com:office:smarttags" w:element="PlaceType">
        <w:r w:rsidRPr="006F63E3">
          <w:rPr>
            <w:rFonts w:ascii="Gill Sans MT" w:hAnsi="Gill Sans MT"/>
            <w:sz w:val="22"/>
            <w:szCs w:val="22"/>
          </w:rPr>
          <w:t>Hospital</w:t>
        </w:r>
      </w:smartTag>
      <w:r w:rsidRPr="006F63E3">
        <w:rPr>
          <w:rFonts w:ascii="Gill Sans MT" w:hAnsi="Gill Sans MT"/>
          <w:sz w:val="22"/>
          <w:szCs w:val="22"/>
        </w:rPr>
        <w:t xml:space="preserve"> </w:t>
      </w:r>
      <w:smartTag w:uri="urn:schemas-microsoft-com:office:smarttags" w:element="PlaceType">
        <w:r w:rsidRPr="006F63E3">
          <w:rPr>
            <w:rFonts w:ascii="Gill Sans MT" w:hAnsi="Gill Sans MT"/>
            <w:sz w:val="22"/>
            <w:szCs w:val="22"/>
          </w:rPr>
          <w:t>Center</w:t>
        </w:r>
      </w:smartTag>
      <w:r w:rsidRPr="006F63E3">
        <w:rPr>
          <w:rFonts w:ascii="Gill Sans MT" w:hAnsi="Gill Sans MT"/>
          <w:sz w:val="22"/>
          <w:szCs w:val="22"/>
        </w:rPr>
        <w:t xml:space="preserve">’s and the </w:t>
      </w:r>
      <w:smartTag w:uri="urn:schemas-microsoft-com:office:smarttags" w:element="place">
        <w:smartTag w:uri="urn:schemas-microsoft-com:office:smarttags" w:element="PlaceType">
          <w:r w:rsidRPr="006F63E3">
            <w:rPr>
              <w:rFonts w:ascii="Gill Sans MT" w:hAnsi="Gill Sans MT"/>
              <w:sz w:val="22"/>
              <w:szCs w:val="22"/>
            </w:rPr>
            <w:t>University</w:t>
          </w:r>
        </w:smartTag>
        <w:r w:rsidRPr="006F63E3">
          <w:rPr>
            <w:rFonts w:ascii="Gill Sans MT" w:hAnsi="Gill Sans MT"/>
            <w:sz w:val="22"/>
            <w:szCs w:val="22"/>
          </w:rPr>
          <w:t xml:space="preserve"> of </w:t>
        </w:r>
        <w:smartTag w:uri="urn:schemas-microsoft-com:office:smarttags" w:element="PlaceName">
          <w:r w:rsidRPr="006F63E3">
            <w:rPr>
              <w:rFonts w:ascii="Gill Sans MT" w:hAnsi="Gill Sans MT"/>
              <w:sz w:val="22"/>
              <w:szCs w:val="22"/>
            </w:rPr>
            <w:t>Maryland Medical System</w:t>
          </w:r>
        </w:smartTag>
      </w:smartTag>
      <w:r w:rsidRPr="006F63E3">
        <w:rPr>
          <w:rFonts w:ascii="Gill Sans MT" w:hAnsi="Gill Sans MT"/>
          <w:sz w:val="22"/>
          <w:szCs w:val="22"/>
        </w:rPr>
        <w:t>’s Master Planning efforts, addressing their short and long-term space needs.</w:t>
      </w:r>
    </w:p>
    <w:p w:rsidR="006F63E3" w:rsidRPr="006F63E3" w:rsidRDefault="006F63E3" w:rsidP="006F63E3">
      <w:pPr>
        <w:numPr>
          <w:ilvl w:val="0"/>
          <w:numId w:val="4"/>
        </w:numPr>
        <w:tabs>
          <w:tab w:val="clear" w:pos="720"/>
          <w:tab w:val="num" w:pos="360"/>
        </w:tabs>
        <w:ind w:left="360"/>
        <w:jc w:val="both"/>
        <w:rPr>
          <w:rFonts w:ascii="Gill Sans MT" w:hAnsi="Gill Sans MT"/>
          <w:sz w:val="22"/>
          <w:szCs w:val="22"/>
        </w:rPr>
      </w:pPr>
      <w:r w:rsidRPr="006F63E3">
        <w:rPr>
          <w:rFonts w:ascii="Gill Sans MT" w:hAnsi="Gill Sans MT"/>
          <w:sz w:val="22"/>
          <w:szCs w:val="22"/>
        </w:rPr>
        <w:t xml:space="preserve">Spearheaded the development of strategic plans for the Medical System's Diagnostic Imaging Department and </w:t>
      </w:r>
      <w:smartTag w:uri="urn:schemas-microsoft-com:office:smarttags" w:element="place">
        <w:smartTag w:uri="urn:schemas-microsoft-com:office:smarttags" w:element="PlaceName">
          <w:r w:rsidRPr="006F63E3">
            <w:rPr>
              <w:rFonts w:ascii="Gill Sans MT" w:hAnsi="Gill Sans MT"/>
              <w:sz w:val="22"/>
              <w:szCs w:val="22"/>
            </w:rPr>
            <w:t>Cancer</w:t>
          </w:r>
        </w:smartTag>
        <w:r w:rsidRPr="006F63E3">
          <w:rPr>
            <w:rFonts w:ascii="Gill Sans MT" w:hAnsi="Gill Sans MT"/>
            <w:sz w:val="22"/>
            <w:szCs w:val="22"/>
          </w:rPr>
          <w:t xml:space="preserve"> </w:t>
        </w:r>
        <w:smartTag w:uri="urn:schemas-microsoft-com:office:smarttags" w:element="PlaceType">
          <w:r w:rsidRPr="006F63E3">
            <w:rPr>
              <w:rFonts w:ascii="Gill Sans MT" w:hAnsi="Gill Sans MT"/>
              <w:sz w:val="22"/>
              <w:szCs w:val="22"/>
            </w:rPr>
            <w:t>Center</w:t>
          </w:r>
        </w:smartTag>
      </w:smartTag>
      <w:r w:rsidRPr="006F63E3">
        <w:rPr>
          <w:rFonts w:ascii="Gill Sans MT" w:hAnsi="Gill Sans MT"/>
          <w:sz w:val="22"/>
          <w:szCs w:val="22"/>
        </w:rPr>
        <w:t>, which resulted in improved market position and resource utilization.</w:t>
      </w:r>
    </w:p>
    <w:p w:rsidR="006F63E3" w:rsidRDefault="006F63E3" w:rsidP="006F63E3">
      <w:pPr>
        <w:numPr>
          <w:ilvl w:val="0"/>
          <w:numId w:val="4"/>
        </w:numPr>
        <w:tabs>
          <w:tab w:val="clear" w:pos="720"/>
          <w:tab w:val="num" w:pos="360"/>
        </w:tabs>
        <w:ind w:left="360"/>
        <w:jc w:val="both"/>
        <w:rPr>
          <w:rFonts w:ascii="Gill Sans MT" w:hAnsi="Gill Sans MT"/>
          <w:sz w:val="22"/>
          <w:szCs w:val="22"/>
        </w:rPr>
      </w:pPr>
      <w:r w:rsidRPr="006F63E3">
        <w:rPr>
          <w:rFonts w:ascii="Gill Sans MT" w:hAnsi="Gill Sans MT"/>
          <w:sz w:val="22"/>
          <w:szCs w:val="22"/>
        </w:rPr>
        <w:t>Led the development of a 5 - year, strategic plan for a computer integration firm.  This effort led to improved financial performance and greater customer satisfaction and retention.</w:t>
      </w:r>
    </w:p>
    <w:p w:rsidR="005D5C66" w:rsidRPr="006F63E3" w:rsidRDefault="005D5C66" w:rsidP="006F63E3">
      <w:pPr>
        <w:numPr>
          <w:ilvl w:val="0"/>
          <w:numId w:val="4"/>
        </w:numPr>
        <w:tabs>
          <w:tab w:val="clear" w:pos="720"/>
          <w:tab w:val="num" w:pos="360"/>
        </w:tabs>
        <w:ind w:left="360"/>
        <w:jc w:val="both"/>
        <w:rPr>
          <w:rFonts w:ascii="Gill Sans MT" w:hAnsi="Gill Sans MT"/>
          <w:sz w:val="22"/>
          <w:szCs w:val="22"/>
        </w:rPr>
      </w:pPr>
      <w:r>
        <w:rPr>
          <w:rFonts w:ascii="Gill Sans MT" w:hAnsi="Gill Sans MT"/>
          <w:sz w:val="22"/>
          <w:szCs w:val="22"/>
        </w:rPr>
        <w:t xml:space="preserve">Provided management consulting services to </w:t>
      </w:r>
      <w:proofErr w:type="spellStart"/>
      <w:r>
        <w:rPr>
          <w:rFonts w:ascii="Gill Sans MT" w:hAnsi="Gill Sans MT"/>
          <w:sz w:val="22"/>
          <w:szCs w:val="22"/>
        </w:rPr>
        <w:t>Naropa</w:t>
      </w:r>
      <w:proofErr w:type="spellEnd"/>
      <w:r>
        <w:rPr>
          <w:rFonts w:ascii="Gill Sans MT" w:hAnsi="Gill Sans MT"/>
          <w:sz w:val="22"/>
          <w:szCs w:val="22"/>
        </w:rPr>
        <w:t xml:space="preserve"> University president related to strategic planning, staff reorganization, and accreditation.</w:t>
      </w:r>
    </w:p>
    <w:p w:rsidR="006F63E3" w:rsidRPr="006F63E3" w:rsidRDefault="006F63E3" w:rsidP="006F63E3">
      <w:pPr>
        <w:jc w:val="both"/>
        <w:rPr>
          <w:rFonts w:ascii="Gill Sans MT" w:hAnsi="Gill Sans MT"/>
          <w:sz w:val="22"/>
          <w:szCs w:val="22"/>
        </w:rPr>
      </w:pPr>
    </w:p>
    <w:p w:rsidR="006F63E3" w:rsidRPr="006F63E3" w:rsidRDefault="006F63E3" w:rsidP="006F63E3">
      <w:pPr>
        <w:jc w:val="both"/>
        <w:rPr>
          <w:rFonts w:ascii="Gill Sans MT" w:hAnsi="Gill Sans MT"/>
          <w:b/>
          <w:sz w:val="22"/>
          <w:szCs w:val="22"/>
          <w:u w:val="single"/>
        </w:rPr>
      </w:pPr>
      <w:r w:rsidRPr="006F63E3">
        <w:rPr>
          <w:rFonts w:ascii="Gill Sans MT" w:hAnsi="Gill Sans MT"/>
          <w:b/>
          <w:sz w:val="22"/>
          <w:szCs w:val="22"/>
          <w:u w:val="single"/>
        </w:rPr>
        <w:t>Managerial Leadership</w:t>
      </w:r>
    </w:p>
    <w:p w:rsidR="006F63E3" w:rsidRPr="006F63E3" w:rsidRDefault="006F63E3" w:rsidP="006F63E3">
      <w:pPr>
        <w:jc w:val="both"/>
        <w:rPr>
          <w:rFonts w:ascii="Gill Sans MT" w:hAnsi="Gill Sans MT"/>
          <w:b/>
          <w:sz w:val="22"/>
          <w:szCs w:val="22"/>
          <w:u w:val="single"/>
        </w:rPr>
      </w:pPr>
    </w:p>
    <w:p w:rsidR="006F63E3" w:rsidRPr="006F63E3" w:rsidRDefault="006F63E3" w:rsidP="006F63E3">
      <w:pPr>
        <w:numPr>
          <w:ilvl w:val="0"/>
          <w:numId w:val="3"/>
        </w:numPr>
        <w:tabs>
          <w:tab w:val="clear" w:pos="720"/>
          <w:tab w:val="num" w:pos="360"/>
        </w:tabs>
        <w:ind w:left="360"/>
        <w:jc w:val="both"/>
        <w:rPr>
          <w:rFonts w:ascii="Gill Sans MT" w:hAnsi="Gill Sans MT"/>
          <w:sz w:val="22"/>
          <w:szCs w:val="22"/>
        </w:rPr>
      </w:pPr>
      <w:r w:rsidRPr="006F63E3">
        <w:rPr>
          <w:rFonts w:ascii="Gill Sans MT" w:hAnsi="Gill Sans MT"/>
          <w:sz w:val="22"/>
          <w:szCs w:val="22"/>
        </w:rPr>
        <w:t>Successfully managed administrative and financial functions including: community and government relations, accounting, auditing, policy compliance, human resources, purch</w:t>
      </w:r>
      <w:r w:rsidR="00AB51A6">
        <w:rPr>
          <w:rFonts w:ascii="Gill Sans MT" w:hAnsi="Gill Sans MT"/>
          <w:sz w:val="22"/>
          <w:szCs w:val="22"/>
        </w:rPr>
        <w:t xml:space="preserve">asing, information systems &amp; </w:t>
      </w:r>
      <w:r w:rsidRPr="006F63E3">
        <w:rPr>
          <w:rFonts w:ascii="Gill Sans MT" w:hAnsi="Gill Sans MT"/>
          <w:sz w:val="22"/>
          <w:szCs w:val="22"/>
        </w:rPr>
        <w:t>technology, property and project management, risk management, marketing and communications, program assessment, diversity, and operations and maintenance.</w:t>
      </w:r>
    </w:p>
    <w:p w:rsidR="006F63E3" w:rsidRPr="006F63E3" w:rsidRDefault="006F63E3" w:rsidP="006F63E3">
      <w:pPr>
        <w:numPr>
          <w:ilvl w:val="0"/>
          <w:numId w:val="3"/>
        </w:numPr>
        <w:tabs>
          <w:tab w:val="clear" w:pos="720"/>
          <w:tab w:val="num" w:pos="360"/>
        </w:tabs>
        <w:ind w:left="360"/>
        <w:jc w:val="both"/>
        <w:rPr>
          <w:rFonts w:ascii="Gill Sans MT" w:hAnsi="Gill Sans MT"/>
          <w:sz w:val="22"/>
          <w:szCs w:val="22"/>
        </w:rPr>
      </w:pPr>
      <w:r w:rsidRPr="006F63E3">
        <w:rPr>
          <w:rFonts w:ascii="Gill Sans MT" w:hAnsi="Gill Sans MT"/>
          <w:sz w:val="22"/>
          <w:szCs w:val="22"/>
        </w:rPr>
        <w:t xml:space="preserve">Managed diverse staffs and contractual agents, providing a range of services including: accounting, legal, research, consulting, administration, architecture, engineering, construction, safety and security, information technology, diversity training and operations management. </w:t>
      </w:r>
      <w:r w:rsidR="00CF6252">
        <w:rPr>
          <w:rFonts w:ascii="Gill Sans MT" w:hAnsi="Gill Sans MT"/>
          <w:sz w:val="22"/>
          <w:szCs w:val="22"/>
        </w:rPr>
        <w:t>Responsible for a staff as large as 400.</w:t>
      </w:r>
    </w:p>
    <w:p w:rsidR="006F63E3" w:rsidRPr="006F63E3" w:rsidRDefault="006F63E3" w:rsidP="006F63E3">
      <w:pPr>
        <w:numPr>
          <w:ilvl w:val="0"/>
          <w:numId w:val="3"/>
        </w:numPr>
        <w:tabs>
          <w:tab w:val="clear" w:pos="720"/>
          <w:tab w:val="num" w:pos="360"/>
        </w:tabs>
        <w:ind w:left="360"/>
        <w:jc w:val="both"/>
        <w:rPr>
          <w:rFonts w:ascii="Gill Sans MT" w:hAnsi="Gill Sans MT"/>
          <w:sz w:val="22"/>
          <w:szCs w:val="22"/>
        </w:rPr>
      </w:pPr>
      <w:r w:rsidRPr="006F63E3">
        <w:rPr>
          <w:rFonts w:ascii="Gill Sans MT" w:hAnsi="Gill Sans MT"/>
          <w:sz w:val="22"/>
          <w:szCs w:val="22"/>
        </w:rPr>
        <w:t xml:space="preserve">Established a positive rapport and working relationships with community groups, staff, faculty members, physicians, government officials, students, administrators, executives and board </w:t>
      </w:r>
      <w:r w:rsidR="00AB51A6">
        <w:rPr>
          <w:rFonts w:ascii="Gill Sans MT" w:hAnsi="Gill Sans MT"/>
          <w:sz w:val="22"/>
          <w:szCs w:val="22"/>
        </w:rPr>
        <w:t>of trustee</w:t>
      </w:r>
      <w:r w:rsidR="00CF6252">
        <w:rPr>
          <w:rFonts w:ascii="Gill Sans MT" w:hAnsi="Gill Sans MT"/>
          <w:sz w:val="22"/>
          <w:szCs w:val="22"/>
        </w:rPr>
        <w:t>s</w:t>
      </w:r>
      <w:r w:rsidRPr="006F63E3">
        <w:rPr>
          <w:rFonts w:ascii="Gill Sans MT" w:hAnsi="Gill Sans MT"/>
          <w:sz w:val="22"/>
          <w:szCs w:val="22"/>
        </w:rPr>
        <w:t>.</w:t>
      </w:r>
    </w:p>
    <w:p w:rsidR="006F63E3" w:rsidRDefault="006F63E3" w:rsidP="006F63E3">
      <w:pPr>
        <w:numPr>
          <w:ilvl w:val="0"/>
          <w:numId w:val="3"/>
        </w:numPr>
        <w:tabs>
          <w:tab w:val="clear" w:pos="720"/>
          <w:tab w:val="num" w:pos="360"/>
        </w:tabs>
        <w:ind w:left="360"/>
        <w:jc w:val="both"/>
        <w:rPr>
          <w:rFonts w:ascii="Gill Sans MT" w:hAnsi="Gill Sans MT"/>
          <w:sz w:val="22"/>
          <w:szCs w:val="22"/>
        </w:rPr>
      </w:pPr>
      <w:r w:rsidRPr="006F63E3">
        <w:rPr>
          <w:rFonts w:ascii="Gill Sans MT" w:hAnsi="Gill Sans MT"/>
          <w:sz w:val="22"/>
          <w:szCs w:val="22"/>
        </w:rPr>
        <w:t>Drafted and implemented policies and procedures to improve customer satisfaction, financial controls and operational efficiency.</w:t>
      </w:r>
    </w:p>
    <w:p w:rsidR="006F63E3" w:rsidRPr="00CF6252" w:rsidRDefault="00CF6252" w:rsidP="006F63E3">
      <w:pPr>
        <w:numPr>
          <w:ilvl w:val="0"/>
          <w:numId w:val="3"/>
        </w:numPr>
        <w:tabs>
          <w:tab w:val="clear" w:pos="720"/>
          <w:tab w:val="num" w:pos="360"/>
        </w:tabs>
        <w:ind w:left="360"/>
        <w:jc w:val="both"/>
        <w:rPr>
          <w:rFonts w:ascii="Gill Sans MT" w:hAnsi="Gill Sans MT"/>
          <w:b/>
          <w:sz w:val="22"/>
          <w:szCs w:val="22"/>
          <w:u w:val="single"/>
        </w:rPr>
      </w:pPr>
      <w:r w:rsidRPr="00CF6252">
        <w:rPr>
          <w:rFonts w:ascii="Gill Sans MT" w:hAnsi="Gill Sans MT"/>
          <w:sz w:val="22"/>
          <w:szCs w:val="22"/>
        </w:rPr>
        <w:t>Successfully led institutional change and reorganization efforts.</w:t>
      </w:r>
    </w:p>
    <w:p w:rsidR="00CF6252" w:rsidRPr="00210857" w:rsidRDefault="00CF6252" w:rsidP="006F63E3">
      <w:pPr>
        <w:numPr>
          <w:ilvl w:val="0"/>
          <w:numId w:val="3"/>
        </w:numPr>
        <w:tabs>
          <w:tab w:val="clear" w:pos="720"/>
          <w:tab w:val="num" w:pos="360"/>
        </w:tabs>
        <w:ind w:left="360"/>
        <w:jc w:val="both"/>
        <w:rPr>
          <w:rFonts w:ascii="Gill Sans MT" w:hAnsi="Gill Sans MT"/>
          <w:b/>
          <w:sz w:val="22"/>
          <w:szCs w:val="22"/>
          <w:u w:val="single"/>
        </w:rPr>
      </w:pPr>
      <w:r>
        <w:rPr>
          <w:rFonts w:ascii="Gill Sans MT" w:hAnsi="Gill Sans MT"/>
          <w:sz w:val="22"/>
          <w:szCs w:val="22"/>
        </w:rPr>
        <w:t>Established clear institutional mission, vision, values and goals. Worked collaboratively and transparently to achieve organizational objectives.</w:t>
      </w:r>
    </w:p>
    <w:p w:rsidR="00210857" w:rsidRPr="00CF6252" w:rsidRDefault="00210857" w:rsidP="006F63E3">
      <w:pPr>
        <w:numPr>
          <w:ilvl w:val="0"/>
          <w:numId w:val="3"/>
        </w:numPr>
        <w:tabs>
          <w:tab w:val="clear" w:pos="720"/>
          <w:tab w:val="num" w:pos="360"/>
        </w:tabs>
        <w:ind w:left="360"/>
        <w:jc w:val="both"/>
        <w:rPr>
          <w:rFonts w:ascii="Gill Sans MT" w:hAnsi="Gill Sans MT"/>
          <w:b/>
          <w:sz w:val="22"/>
          <w:szCs w:val="22"/>
          <w:u w:val="single"/>
        </w:rPr>
      </w:pPr>
      <w:r>
        <w:rPr>
          <w:rFonts w:ascii="Gill Sans MT" w:hAnsi="Gill Sans MT"/>
          <w:sz w:val="22"/>
          <w:szCs w:val="22"/>
        </w:rPr>
        <w:t xml:space="preserve">Developed emergency </w:t>
      </w:r>
      <w:r w:rsidR="00EF7BE5">
        <w:rPr>
          <w:rFonts w:ascii="Gill Sans MT" w:hAnsi="Gill Sans MT"/>
          <w:sz w:val="22"/>
          <w:szCs w:val="22"/>
        </w:rPr>
        <w:t xml:space="preserve">response </w:t>
      </w:r>
      <w:r>
        <w:rPr>
          <w:rFonts w:ascii="Gill Sans MT" w:hAnsi="Gill Sans MT"/>
          <w:sz w:val="22"/>
          <w:szCs w:val="22"/>
        </w:rPr>
        <w:t>and business continuity plans.</w:t>
      </w:r>
    </w:p>
    <w:p w:rsidR="00CF6252" w:rsidRPr="00CF6252" w:rsidRDefault="00CF6252" w:rsidP="00CF6252">
      <w:pPr>
        <w:ind w:left="360"/>
        <w:jc w:val="both"/>
        <w:rPr>
          <w:rFonts w:ascii="Gill Sans MT" w:hAnsi="Gill Sans MT"/>
          <w:b/>
          <w:sz w:val="22"/>
          <w:szCs w:val="22"/>
          <w:u w:val="single"/>
        </w:rPr>
      </w:pPr>
    </w:p>
    <w:p w:rsidR="006F63E3" w:rsidRPr="006F63E3" w:rsidRDefault="006F63E3" w:rsidP="006F63E3">
      <w:pPr>
        <w:jc w:val="both"/>
        <w:rPr>
          <w:rFonts w:ascii="Gill Sans MT" w:hAnsi="Gill Sans MT"/>
          <w:b/>
          <w:sz w:val="22"/>
          <w:szCs w:val="22"/>
          <w:u w:val="single"/>
        </w:rPr>
      </w:pPr>
      <w:r w:rsidRPr="006F63E3">
        <w:rPr>
          <w:rFonts w:ascii="Gill Sans MT" w:hAnsi="Gill Sans MT"/>
          <w:b/>
          <w:sz w:val="22"/>
          <w:szCs w:val="22"/>
          <w:u w:val="single"/>
        </w:rPr>
        <w:t>Technology Management</w:t>
      </w:r>
    </w:p>
    <w:p w:rsidR="006F63E3" w:rsidRPr="006F63E3" w:rsidRDefault="006F63E3" w:rsidP="006F63E3">
      <w:pPr>
        <w:jc w:val="both"/>
        <w:rPr>
          <w:rFonts w:ascii="Gill Sans MT" w:hAnsi="Gill Sans MT"/>
          <w:b/>
          <w:sz w:val="22"/>
          <w:szCs w:val="22"/>
          <w:u w:val="single"/>
        </w:rPr>
      </w:pPr>
    </w:p>
    <w:p w:rsidR="006F63E3" w:rsidRPr="006F63E3" w:rsidRDefault="006F63E3" w:rsidP="006F63E3">
      <w:pPr>
        <w:numPr>
          <w:ilvl w:val="0"/>
          <w:numId w:val="2"/>
        </w:numPr>
        <w:tabs>
          <w:tab w:val="clear" w:pos="720"/>
          <w:tab w:val="num" w:pos="360"/>
        </w:tabs>
        <w:ind w:left="360"/>
        <w:jc w:val="both"/>
        <w:rPr>
          <w:rFonts w:ascii="Gill Sans MT" w:hAnsi="Gill Sans MT"/>
          <w:sz w:val="22"/>
          <w:szCs w:val="22"/>
        </w:rPr>
      </w:pPr>
      <w:r w:rsidRPr="006F63E3">
        <w:rPr>
          <w:rFonts w:ascii="Gill Sans MT" w:hAnsi="Gill Sans MT"/>
          <w:sz w:val="22"/>
          <w:szCs w:val="22"/>
        </w:rPr>
        <w:t xml:space="preserve">Managed the re-design of the </w:t>
      </w:r>
      <w:smartTag w:uri="urn:schemas-microsoft-com:office:smarttags" w:element="place">
        <w:smartTag w:uri="urn:schemas-microsoft-com:office:smarttags" w:element="PlaceType">
          <w:r w:rsidRPr="006F63E3">
            <w:rPr>
              <w:rFonts w:ascii="Gill Sans MT" w:hAnsi="Gill Sans MT"/>
              <w:sz w:val="22"/>
              <w:szCs w:val="22"/>
            </w:rPr>
            <w:t>College</w:t>
          </w:r>
        </w:smartTag>
        <w:r w:rsidRPr="006F63E3">
          <w:rPr>
            <w:rFonts w:ascii="Gill Sans MT" w:hAnsi="Gill Sans MT"/>
            <w:sz w:val="22"/>
            <w:szCs w:val="22"/>
          </w:rPr>
          <w:t xml:space="preserve"> of </w:t>
        </w:r>
        <w:smartTag w:uri="urn:schemas-microsoft-com:office:smarttags" w:element="PlaceName">
          <w:r w:rsidRPr="006F63E3">
            <w:rPr>
              <w:rFonts w:ascii="Gill Sans MT" w:hAnsi="Gill Sans MT"/>
              <w:sz w:val="22"/>
              <w:szCs w:val="22"/>
            </w:rPr>
            <w:t>Education</w:t>
          </w:r>
        </w:smartTag>
      </w:smartTag>
      <w:r w:rsidRPr="006F63E3">
        <w:rPr>
          <w:rFonts w:ascii="Gill Sans MT" w:hAnsi="Gill Sans MT"/>
          <w:sz w:val="22"/>
          <w:szCs w:val="22"/>
        </w:rPr>
        <w:t xml:space="preserve">’s website and established computer standards, specifications, replacement and acquisition policies and procedures. </w:t>
      </w:r>
    </w:p>
    <w:p w:rsidR="006F63E3" w:rsidRPr="006F63E3" w:rsidRDefault="006F63E3" w:rsidP="006F63E3">
      <w:pPr>
        <w:numPr>
          <w:ilvl w:val="0"/>
          <w:numId w:val="2"/>
        </w:numPr>
        <w:tabs>
          <w:tab w:val="clear" w:pos="720"/>
          <w:tab w:val="num" w:pos="360"/>
        </w:tabs>
        <w:ind w:left="360"/>
        <w:jc w:val="both"/>
        <w:rPr>
          <w:rFonts w:ascii="Gill Sans MT" w:hAnsi="Gill Sans MT"/>
          <w:sz w:val="22"/>
          <w:szCs w:val="22"/>
        </w:rPr>
      </w:pPr>
      <w:r w:rsidRPr="006F63E3">
        <w:rPr>
          <w:rFonts w:ascii="Gill Sans MT" w:hAnsi="Gill Sans MT"/>
          <w:sz w:val="22"/>
          <w:szCs w:val="22"/>
        </w:rPr>
        <w:t xml:space="preserve">Managed software applications and telecommunication systems procurement and implementation. </w:t>
      </w:r>
    </w:p>
    <w:p w:rsidR="006F63E3" w:rsidRPr="006F63E3" w:rsidRDefault="006F63E3" w:rsidP="006F63E3">
      <w:pPr>
        <w:numPr>
          <w:ilvl w:val="0"/>
          <w:numId w:val="2"/>
        </w:numPr>
        <w:tabs>
          <w:tab w:val="clear" w:pos="720"/>
          <w:tab w:val="num" w:pos="360"/>
        </w:tabs>
        <w:ind w:left="360"/>
        <w:jc w:val="both"/>
        <w:rPr>
          <w:rFonts w:ascii="Gill Sans MT" w:hAnsi="Gill Sans MT"/>
          <w:sz w:val="22"/>
          <w:szCs w:val="22"/>
        </w:rPr>
      </w:pPr>
      <w:r w:rsidRPr="006F63E3">
        <w:rPr>
          <w:rFonts w:ascii="Gill Sans MT" w:hAnsi="Gill Sans MT"/>
          <w:sz w:val="22"/>
          <w:szCs w:val="22"/>
        </w:rPr>
        <w:t xml:space="preserve">Management the development of </w:t>
      </w:r>
      <w:r w:rsidR="00AB51A6">
        <w:rPr>
          <w:rFonts w:ascii="Gill Sans MT" w:hAnsi="Gill Sans MT"/>
          <w:sz w:val="22"/>
          <w:szCs w:val="22"/>
        </w:rPr>
        <w:t>information technology solutions to address various operational issues leading to greater efficiency, improved decision making and/or service quality</w:t>
      </w:r>
      <w:r w:rsidRPr="006F63E3">
        <w:rPr>
          <w:rFonts w:ascii="Gill Sans MT" w:hAnsi="Gill Sans MT"/>
          <w:sz w:val="22"/>
          <w:szCs w:val="22"/>
        </w:rPr>
        <w:t xml:space="preserve">. </w:t>
      </w:r>
    </w:p>
    <w:p w:rsidR="006F63E3" w:rsidRPr="006F63E3" w:rsidRDefault="006F63E3" w:rsidP="006F63E3">
      <w:pPr>
        <w:jc w:val="both"/>
        <w:rPr>
          <w:rFonts w:ascii="Gill Sans MT" w:hAnsi="Gill Sans MT"/>
          <w:sz w:val="22"/>
          <w:szCs w:val="22"/>
        </w:rPr>
      </w:pPr>
    </w:p>
    <w:p w:rsidR="00D467DA" w:rsidRDefault="00D467DA" w:rsidP="00CE0551">
      <w:pPr>
        <w:pStyle w:val="Heading5"/>
        <w:jc w:val="center"/>
        <w:rPr>
          <w:rFonts w:ascii="Gill Sans MT" w:hAnsi="Gill Sans MT"/>
          <w:sz w:val="24"/>
          <w:szCs w:val="24"/>
        </w:rPr>
      </w:pPr>
    </w:p>
    <w:p w:rsidR="00D467DA" w:rsidRPr="00ED6926" w:rsidRDefault="00D467DA" w:rsidP="00D467DA">
      <w:pPr>
        <w:pStyle w:val="Heading2"/>
        <w:spacing w:before="0" w:after="0"/>
        <w:jc w:val="both"/>
        <w:rPr>
          <w:rFonts w:ascii="Gill Sans MT" w:hAnsi="Gill Sans MT"/>
          <w:sz w:val="20"/>
        </w:rPr>
      </w:pPr>
      <w:r w:rsidRPr="00ED6926">
        <w:rPr>
          <w:rFonts w:ascii="Gill Sans MT" w:hAnsi="Gill Sans MT"/>
          <w:sz w:val="20"/>
        </w:rPr>
        <w:lastRenderedPageBreak/>
        <w:t>N</w:t>
      </w:r>
      <w:r w:rsidRPr="00ED6926">
        <w:rPr>
          <w:rFonts w:ascii="Gill Sans MT" w:hAnsi="Gill Sans MT"/>
          <w:smallCaps/>
          <w:sz w:val="20"/>
        </w:rPr>
        <w:t>athaniel</w:t>
      </w:r>
      <w:r w:rsidRPr="00ED6926">
        <w:rPr>
          <w:rFonts w:ascii="Gill Sans MT" w:hAnsi="Gill Sans MT"/>
          <w:sz w:val="20"/>
        </w:rPr>
        <w:t xml:space="preserve"> J</w:t>
      </w:r>
      <w:r w:rsidRPr="00ED6926">
        <w:rPr>
          <w:rFonts w:ascii="Gill Sans MT" w:hAnsi="Gill Sans MT"/>
          <w:smallCaps/>
          <w:sz w:val="20"/>
        </w:rPr>
        <w:t>ones</w:t>
      </w:r>
      <w:r w:rsidRPr="00ED6926">
        <w:rPr>
          <w:rFonts w:ascii="Gill Sans MT" w:hAnsi="Gill Sans MT"/>
          <w:sz w:val="20"/>
        </w:rPr>
        <w:t xml:space="preserve"> III, Ph.D., MBA, </w:t>
      </w:r>
      <w:r w:rsidRPr="00233EC7">
        <w:rPr>
          <w:rFonts w:ascii="Gill Sans MT" w:hAnsi="Gill Sans MT"/>
          <w:b w:val="0"/>
          <w:sz w:val="20"/>
        </w:rPr>
        <w:t>P</w:t>
      </w:r>
      <w:r w:rsidRPr="00233EC7">
        <w:rPr>
          <w:rFonts w:ascii="Gill Sans MT" w:hAnsi="Gill Sans MT"/>
          <w:b w:val="0"/>
          <w:smallCaps/>
          <w:sz w:val="20"/>
        </w:rPr>
        <w:t>age</w:t>
      </w:r>
      <w:r w:rsidRPr="00233EC7">
        <w:rPr>
          <w:rFonts w:ascii="Gill Sans MT" w:hAnsi="Gill Sans MT"/>
          <w:b w:val="0"/>
          <w:sz w:val="20"/>
        </w:rPr>
        <w:t xml:space="preserve"> 5</w:t>
      </w:r>
    </w:p>
    <w:p w:rsidR="00D467DA" w:rsidRDefault="00D467DA" w:rsidP="00D467DA">
      <w:pPr>
        <w:pStyle w:val="Heading2"/>
        <w:spacing w:before="0"/>
        <w:jc w:val="center"/>
        <w:rPr>
          <w:rFonts w:ascii="Gill Sans MT" w:hAnsi="Gill Sans MT"/>
          <w:caps/>
          <w:sz w:val="24"/>
          <w:szCs w:val="24"/>
        </w:rPr>
      </w:pPr>
      <w:r>
        <w:rPr>
          <w:rFonts w:ascii="Gill Sans MT" w:hAnsi="Gill Sans MT"/>
        </w:rPr>
        <w:pict>
          <v:shape id="_x0000_i1037" type="#_x0000_t75" style="width:506.2pt;height:4pt" o:hrpct="0" o:hralign="center" o:hr="t">
            <v:imagedata r:id="rId7" o:title="BD15156_"/>
          </v:shape>
        </w:pict>
      </w:r>
    </w:p>
    <w:p w:rsidR="006F63E3" w:rsidRPr="006F63E3" w:rsidRDefault="006F63E3" w:rsidP="00CE0551">
      <w:pPr>
        <w:pStyle w:val="Heading5"/>
        <w:jc w:val="center"/>
        <w:rPr>
          <w:rFonts w:ascii="Gill Sans MT" w:hAnsi="Gill Sans MT"/>
          <w:sz w:val="24"/>
          <w:szCs w:val="24"/>
        </w:rPr>
      </w:pPr>
      <w:r w:rsidRPr="006F63E3">
        <w:rPr>
          <w:rFonts w:ascii="Gill Sans MT" w:hAnsi="Gill Sans MT"/>
          <w:sz w:val="24"/>
          <w:szCs w:val="24"/>
        </w:rPr>
        <w:t>MANAGEMENT PHILOSOPHY</w:t>
      </w:r>
    </w:p>
    <w:p w:rsidR="006F63E3" w:rsidRPr="006F63E3" w:rsidRDefault="006F63E3" w:rsidP="006F63E3">
      <w:pPr>
        <w:jc w:val="center"/>
        <w:rPr>
          <w:rFonts w:ascii="Gill Sans MT" w:hAnsi="Gill Sans MT"/>
          <w:b/>
          <w:sz w:val="28"/>
        </w:rPr>
      </w:pPr>
    </w:p>
    <w:p w:rsidR="006F63E3" w:rsidRPr="006F63E3" w:rsidRDefault="006F63E3" w:rsidP="00281B54">
      <w:pPr>
        <w:pStyle w:val="BodyText2"/>
        <w:spacing w:line="240" w:lineRule="auto"/>
        <w:jc w:val="both"/>
        <w:rPr>
          <w:rFonts w:ascii="Gill Sans MT" w:hAnsi="Gill Sans MT"/>
          <w:sz w:val="22"/>
          <w:szCs w:val="22"/>
        </w:rPr>
      </w:pPr>
      <w:r w:rsidRPr="006F63E3">
        <w:rPr>
          <w:rFonts w:ascii="Gill Sans MT" w:hAnsi="Gill Sans MT"/>
          <w:sz w:val="22"/>
          <w:szCs w:val="22"/>
        </w:rPr>
        <w:t>My management philosophy can be best expressed by the phrase “Inspired Excellence”.  This concept constitutes a paradigm of mutual respect, open and honest communication, mission and value-focused leadership and a service excellence approach to all tasks. I believe in the following values: Teamwork, Diversity, Participatory Management, Honesty and Integrity, Fairness, Responsibility, Creativity</w:t>
      </w:r>
      <w:r w:rsidR="007C207C">
        <w:rPr>
          <w:rFonts w:ascii="Gill Sans MT" w:hAnsi="Gill Sans MT"/>
          <w:sz w:val="22"/>
          <w:szCs w:val="22"/>
        </w:rPr>
        <w:t>,</w:t>
      </w:r>
      <w:r w:rsidRPr="006F63E3">
        <w:rPr>
          <w:rFonts w:ascii="Gill Sans MT" w:hAnsi="Gill Sans MT"/>
          <w:sz w:val="22"/>
          <w:szCs w:val="22"/>
        </w:rPr>
        <w:t xml:space="preserve"> Innovation, Efficiency and Effectiveness in </w:t>
      </w:r>
      <w:r w:rsidR="00B26CE0">
        <w:rPr>
          <w:rFonts w:ascii="Gill Sans MT" w:hAnsi="Gill Sans MT"/>
          <w:sz w:val="22"/>
          <w:szCs w:val="22"/>
        </w:rPr>
        <w:t>w</w:t>
      </w:r>
      <w:r w:rsidRPr="006F63E3">
        <w:rPr>
          <w:rFonts w:ascii="Gill Sans MT" w:hAnsi="Gill Sans MT"/>
          <w:sz w:val="22"/>
          <w:szCs w:val="22"/>
        </w:rPr>
        <w:t>ork</w:t>
      </w:r>
      <w:r w:rsidR="00B26CE0">
        <w:rPr>
          <w:rFonts w:ascii="Gill Sans MT" w:hAnsi="Gill Sans MT"/>
          <w:sz w:val="22"/>
          <w:szCs w:val="22"/>
        </w:rPr>
        <w:t xml:space="preserve"> processes</w:t>
      </w:r>
      <w:r w:rsidRPr="006F63E3">
        <w:rPr>
          <w:rFonts w:ascii="Gill Sans MT" w:hAnsi="Gill Sans MT"/>
          <w:sz w:val="22"/>
          <w:szCs w:val="22"/>
        </w:rPr>
        <w:t>, and Compassion and Understanding</w:t>
      </w:r>
      <w:r w:rsidR="007C207C">
        <w:rPr>
          <w:rFonts w:ascii="Gill Sans MT" w:hAnsi="Gill Sans MT"/>
          <w:sz w:val="22"/>
          <w:szCs w:val="22"/>
        </w:rPr>
        <w:t xml:space="preserve"> in </w:t>
      </w:r>
      <w:r w:rsidR="00B26CE0">
        <w:rPr>
          <w:rFonts w:ascii="Gill Sans MT" w:hAnsi="Gill Sans MT"/>
          <w:sz w:val="22"/>
          <w:szCs w:val="22"/>
        </w:rPr>
        <w:t>h</w:t>
      </w:r>
      <w:r w:rsidR="007C207C">
        <w:rPr>
          <w:rFonts w:ascii="Gill Sans MT" w:hAnsi="Gill Sans MT"/>
          <w:sz w:val="22"/>
          <w:szCs w:val="22"/>
        </w:rPr>
        <w:t xml:space="preserve">uman </w:t>
      </w:r>
      <w:r w:rsidR="00B26CE0">
        <w:rPr>
          <w:rFonts w:ascii="Gill Sans MT" w:hAnsi="Gill Sans MT"/>
          <w:sz w:val="22"/>
          <w:szCs w:val="22"/>
        </w:rPr>
        <w:t>r</w:t>
      </w:r>
      <w:r w:rsidR="007C207C">
        <w:rPr>
          <w:rFonts w:ascii="Gill Sans MT" w:hAnsi="Gill Sans MT"/>
          <w:sz w:val="22"/>
          <w:szCs w:val="22"/>
        </w:rPr>
        <w:t>elations</w:t>
      </w:r>
      <w:r w:rsidRPr="006F63E3">
        <w:rPr>
          <w:rFonts w:ascii="Gill Sans MT" w:hAnsi="Gill Sans MT"/>
          <w:sz w:val="22"/>
          <w:szCs w:val="22"/>
        </w:rPr>
        <w:t xml:space="preserve">. </w:t>
      </w:r>
    </w:p>
    <w:p w:rsidR="00CE0551" w:rsidRPr="00ED6926" w:rsidRDefault="00CE0551" w:rsidP="00CE0551">
      <w:pPr>
        <w:jc w:val="both"/>
        <w:rPr>
          <w:rFonts w:ascii="Gill Sans MT" w:hAnsi="Gill Sans MT"/>
          <w:sz w:val="22"/>
          <w:szCs w:val="22"/>
        </w:rPr>
      </w:pPr>
    </w:p>
    <w:p w:rsidR="00562D90" w:rsidRPr="00ED6926" w:rsidRDefault="00562D90" w:rsidP="00562D90">
      <w:pPr>
        <w:pStyle w:val="Heading2"/>
        <w:jc w:val="center"/>
        <w:rPr>
          <w:rFonts w:ascii="Gill Sans MT" w:hAnsi="Gill Sans MT"/>
          <w:caps/>
          <w:sz w:val="24"/>
          <w:szCs w:val="24"/>
        </w:rPr>
      </w:pPr>
      <w:r w:rsidRPr="00ED6926">
        <w:rPr>
          <w:rFonts w:ascii="Gill Sans MT" w:hAnsi="Gill Sans MT"/>
          <w:caps/>
          <w:sz w:val="24"/>
          <w:szCs w:val="24"/>
        </w:rPr>
        <w:t>Publications</w:t>
      </w:r>
    </w:p>
    <w:p w:rsidR="00867DAA" w:rsidRPr="00ED6926" w:rsidRDefault="00867DAA" w:rsidP="00562D90">
      <w:pPr>
        <w:jc w:val="both"/>
        <w:rPr>
          <w:rFonts w:ascii="Gill Sans MT" w:hAnsi="Gill Sans MT"/>
          <w:sz w:val="22"/>
          <w:szCs w:val="22"/>
        </w:rPr>
      </w:pPr>
    </w:p>
    <w:p w:rsidR="001A3216" w:rsidRPr="001A3216" w:rsidRDefault="001A3216" w:rsidP="001A3216">
      <w:pPr>
        <w:jc w:val="both"/>
        <w:rPr>
          <w:rFonts w:ascii="Gill Sans MT" w:hAnsi="Gill Sans MT"/>
          <w:sz w:val="22"/>
          <w:szCs w:val="22"/>
        </w:rPr>
      </w:pPr>
      <w:r w:rsidRPr="001A3216">
        <w:rPr>
          <w:rFonts w:ascii="Gill Sans MT" w:hAnsi="Gill Sans MT"/>
          <w:sz w:val="22"/>
          <w:szCs w:val="22"/>
        </w:rPr>
        <w:t xml:space="preserve">Deolalikar, A.B. and Jones III, N. (2014). </w:t>
      </w:r>
      <w:proofErr w:type="gramStart"/>
      <w:r w:rsidRPr="001A3216">
        <w:rPr>
          <w:rFonts w:ascii="Gill Sans MT" w:hAnsi="Gill Sans MT"/>
          <w:sz w:val="22"/>
          <w:szCs w:val="22"/>
        </w:rPr>
        <w:t>The Role of Incentives in Promoting Professional Responsibility.</w:t>
      </w:r>
      <w:proofErr w:type="gramEnd"/>
      <w:r w:rsidRPr="001A3216">
        <w:rPr>
          <w:rFonts w:ascii="Gill Sans MT" w:hAnsi="Gill Sans MT"/>
          <w:sz w:val="22"/>
          <w:szCs w:val="22"/>
        </w:rPr>
        <w:t xml:space="preserve"> In Mitchell, D.E. and Ream, R.K., </w:t>
      </w:r>
      <w:r w:rsidRPr="001A3216">
        <w:rPr>
          <w:rFonts w:ascii="Gill Sans MT" w:hAnsi="Gill Sans MT"/>
          <w:i/>
          <w:sz w:val="22"/>
          <w:szCs w:val="22"/>
        </w:rPr>
        <w:t>Professional Responsibility: The Fundamental Issue in Education and Health Care Reform</w:t>
      </w:r>
      <w:r w:rsidRPr="001A3216">
        <w:rPr>
          <w:rFonts w:ascii="Gill Sans MT" w:hAnsi="Gill Sans MT"/>
          <w:sz w:val="22"/>
          <w:szCs w:val="22"/>
        </w:rPr>
        <w:t xml:space="preserve"> (246-281). </w:t>
      </w:r>
      <w:proofErr w:type="gramStart"/>
      <w:r w:rsidR="00A01FAF" w:rsidRPr="00A01FAF">
        <w:rPr>
          <w:rFonts w:ascii="Gill Sans MT" w:hAnsi="Gill Sans MT"/>
          <w:sz w:val="22"/>
          <w:szCs w:val="22"/>
        </w:rPr>
        <w:t>Switzerland</w:t>
      </w:r>
      <w:r w:rsidRPr="00A01FAF">
        <w:rPr>
          <w:rFonts w:ascii="Gill Sans MT" w:hAnsi="Gill Sans MT"/>
          <w:sz w:val="22"/>
          <w:szCs w:val="22"/>
        </w:rPr>
        <w:t>,</w:t>
      </w:r>
      <w:r w:rsidRPr="001A3216">
        <w:rPr>
          <w:rFonts w:ascii="Gill Sans MT" w:hAnsi="Gill Sans MT"/>
          <w:sz w:val="22"/>
          <w:szCs w:val="22"/>
        </w:rPr>
        <w:t xml:space="preserve"> Springer</w:t>
      </w:r>
      <w:r w:rsidR="00A01FAF">
        <w:rPr>
          <w:rFonts w:ascii="Gill Sans MT" w:hAnsi="Gill Sans MT"/>
          <w:sz w:val="22"/>
          <w:szCs w:val="22"/>
        </w:rPr>
        <w:t xml:space="preserve"> International Publishing</w:t>
      </w:r>
      <w:r w:rsidRPr="001A3216">
        <w:rPr>
          <w:rFonts w:ascii="Gill Sans MT" w:hAnsi="Gill Sans MT"/>
          <w:sz w:val="22"/>
          <w:szCs w:val="22"/>
        </w:rPr>
        <w:t>.</w:t>
      </w:r>
      <w:proofErr w:type="gramEnd"/>
    </w:p>
    <w:p w:rsidR="001A3216" w:rsidRDefault="001A3216" w:rsidP="00562D90">
      <w:pPr>
        <w:jc w:val="both"/>
        <w:rPr>
          <w:rFonts w:ascii="Gill Sans MT" w:hAnsi="Gill Sans MT"/>
          <w:sz w:val="22"/>
          <w:szCs w:val="22"/>
        </w:rPr>
      </w:pPr>
    </w:p>
    <w:p w:rsidR="00562D90" w:rsidRPr="00ED6926" w:rsidRDefault="00562D90" w:rsidP="00562D90">
      <w:pPr>
        <w:jc w:val="both"/>
        <w:rPr>
          <w:rFonts w:ascii="Gill Sans MT" w:hAnsi="Gill Sans MT"/>
          <w:sz w:val="22"/>
          <w:szCs w:val="22"/>
        </w:rPr>
      </w:pPr>
      <w:proofErr w:type="gramStart"/>
      <w:r w:rsidRPr="00ED6926">
        <w:rPr>
          <w:rFonts w:ascii="Gill Sans MT" w:hAnsi="Gill Sans MT"/>
          <w:sz w:val="22"/>
          <w:szCs w:val="22"/>
        </w:rPr>
        <w:t>Jones, N., Jones, S.L., and Miller, N.A. (2004).</w:t>
      </w:r>
      <w:proofErr w:type="gramEnd"/>
      <w:r w:rsidRPr="00ED6926">
        <w:rPr>
          <w:rFonts w:ascii="Gill Sans MT" w:hAnsi="Gill Sans MT"/>
          <w:sz w:val="22"/>
          <w:szCs w:val="22"/>
        </w:rPr>
        <w:t xml:space="preserve"> The Medicare Health Outcomes Survey Program: Overview, Context, and Near-term Prospects. Health and Quality of Life Outcomes, 2:33, 1-10.</w:t>
      </w:r>
    </w:p>
    <w:p w:rsidR="00562D90" w:rsidRPr="00ED6926" w:rsidRDefault="00562D90" w:rsidP="00562D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ill Sans MT" w:hAnsi="Gill Sans MT"/>
          <w:color w:val="000000"/>
          <w:sz w:val="22"/>
          <w:szCs w:val="22"/>
        </w:rPr>
      </w:pPr>
    </w:p>
    <w:p w:rsidR="00562D90" w:rsidRPr="00ED6926" w:rsidRDefault="00562D90" w:rsidP="00562D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ill Sans MT" w:hAnsi="Gill Sans MT"/>
          <w:color w:val="000000"/>
          <w:sz w:val="22"/>
          <w:szCs w:val="22"/>
        </w:rPr>
      </w:pPr>
      <w:proofErr w:type="gramStart"/>
      <w:r w:rsidRPr="00ED6926">
        <w:rPr>
          <w:rFonts w:ascii="Gill Sans MT" w:hAnsi="Gill Sans MT"/>
          <w:color w:val="000000"/>
          <w:sz w:val="22"/>
          <w:szCs w:val="22"/>
        </w:rPr>
        <w:t xml:space="preserve">Jones, N., Jones, S., Mandell, M., </w:t>
      </w:r>
      <w:proofErr w:type="spellStart"/>
      <w:r w:rsidRPr="00ED6926">
        <w:rPr>
          <w:rFonts w:ascii="Gill Sans MT" w:hAnsi="Gill Sans MT"/>
          <w:color w:val="000000"/>
          <w:sz w:val="22"/>
          <w:szCs w:val="22"/>
        </w:rPr>
        <w:t>Marcotte</w:t>
      </w:r>
      <w:proofErr w:type="spellEnd"/>
      <w:r w:rsidRPr="00ED6926">
        <w:rPr>
          <w:rFonts w:ascii="Gill Sans MT" w:hAnsi="Gill Sans MT"/>
          <w:color w:val="000000"/>
          <w:sz w:val="22"/>
          <w:szCs w:val="22"/>
        </w:rPr>
        <w:t>, D.E., and Miller, N.A., 2004.</w:t>
      </w:r>
      <w:proofErr w:type="gramEnd"/>
      <w:r w:rsidRPr="00ED6926">
        <w:rPr>
          <w:rFonts w:ascii="Gill Sans MT" w:hAnsi="Gill Sans MT"/>
          <w:color w:val="000000"/>
          <w:sz w:val="22"/>
          <w:szCs w:val="22"/>
        </w:rPr>
        <w:t xml:space="preserve">  </w:t>
      </w:r>
      <w:proofErr w:type="gramStart"/>
      <w:r w:rsidRPr="00ED6926">
        <w:rPr>
          <w:rFonts w:ascii="Gill Sans MT" w:hAnsi="Gill Sans MT"/>
          <w:i/>
          <w:color w:val="000000"/>
          <w:sz w:val="22"/>
          <w:szCs w:val="22"/>
        </w:rPr>
        <w:t>Assessment of Reliability and Validity, Attrition and Statistical Power of the Medicare Health Outcomes Survey</w:t>
      </w:r>
      <w:r w:rsidRPr="00ED6926">
        <w:rPr>
          <w:rFonts w:ascii="Gill Sans MT" w:hAnsi="Gill Sans MT"/>
          <w:color w:val="000000"/>
          <w:sz w:val="22"/>
          <w:szCs w:val="22"/>
        </w:rPr>
        <w:t>.</w:t>
      </w:r>
      <w:proofErr w:type="gramEnd"/>
      <w:r w:rsidRPr="00ED6926">
        <w:rPr>
          <w:rFonts w:ascii="Gill Sans MT" w:hAnsi="Gill Sans MT"/>
          <w:color w:val="000000"/>
          <w:sz w:val="22"/>
          <w:szCs w:val="22"/>
        </w:rPr>
        <w:t xml:space="preserve">  Medicare Health Outcomes Survey Program Evaluation: Working Paper 2A.  </w:t>
      </w:r>
      <w:smartTag w:uri="urn:schemas-microsoft-com:office:smarttags" w:element="place">
        <w:smartTag w:uri="urn:schemas-microsoft-com:office:smarttags" w:element="City">
          <w:r w:rsidRPr="00ED6926">
            <w:rPr>
              <w:rFonts w:ascii="Gill Sans MT" w:hAnsi="Gill Sans MT"/>
              <w:color w:val="000000"/>
              <w:sz w:val="22"/>
              <w:szCs w:val="22"/>
            </w:rPr>
            <w:t>Baltimore</w:t>
          </w:r>
        </w:smartTag>
        <w:r w:rsidRPr="00ED6926">
          <w:rPr>
            <w:rFonts w:ascii="Gill Sans MT" w:hAnsi="Gill Sans MT"/>
            <w:color w:val="000000"/>
            <w:sz w:val="22"/>
            <w:szCs w:val="22"/>
          </w:rPr>
          <w:t xml:space="preserve">, </w:t>
        </w:r>
        <w:smartTag w:uri="urn:schemas-microsoft-com:office:smarttags" w:element="State">
          <w:r w:rsidRPr="00ED6926">
            <w:rPr>
              <w:rFonts w:ascii="Gill Sans MT" w:hAnsi="Gill Sans MT"/>
              <w:color w:val="000000"/>
              <w:sz w:val="22"/>
              <w:szCs w:val="22"/>
            </w:rPr>
            <w:t>MD</w:t>
          </w:r>
        </w:smartTag>
      </w:smartTag>
      <w:r w:rsidRPr="00ED6926">
        <w:rPr>
          <w:rFonts w:ascii="Gill Sans MT" w:hAnsi="Gill Sans MT"/>
          <w:color w:val="000000"/>
          <w:sz w:val="22"/>
          <w:szCs w:val="22"/>
        </w:rPr>
        <w:t>: MD Institute for Policy Analysis and Research, UMBC.</w:t>
      </w:r>
    </w:p>
    <w:p w:rsidR="00562D90" w:rsidRPr="00ED6926" w:rsidRDefault="00562D90" w:rsidP="00562D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ill Sans MT" w:hAnsi="Gill Sans MT"/>
          <w:color w:val="000000"/>
          <w:sz w:val="22"/>
          <w:szCs w:val="22"/>
        </w:rPr>
      </w:pPr>
    </w:p>
    <w:p w:rsidR="00562D90" w:rsidRPr="00ED6926" w:rsidRDefault="00562D90" w:rsidP="00A67C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ill Sans MT" w:hAnsi="Gill Sans MT"/>
          <w:color w:val="000000"/>
          <w:sz w:val="22"/>
          <w:szCs w:val="22"/>
        </w:rPr>
      </w:pPr>
      <w:proofErr w:type="gramStart"/>
      <w:r w:rsidRPr="00ED6926">
        <w:rPr>
          <w:rFonts w:ascii="Gill Sans MT" w:hAnsi="Gill Sans MT"/>
          <w:color w:val="000000"/>
          <w:sz w:val="22"/>
          <w:szCs w:val="22"/>
        </w:rPr>
        <w:t xml:space="preserve">Jones, N., Mandell, M., </w:t>
      </w:r>
      <w:proofErr w:type="spellStart"/>
      <w:r w:rsidRPr="00ED6926">
        <w:rPr>
          <w:rFonts w:ascii="Gill Sans MT" w:hAnsi="Gill Sans MT"/>
          <w:color w:val="000000"/>
          <w:sz w:val="22"/>
          <w:szCs w:val="22"/>
        </w:rPr>
        <w:t>Marcotte</w:t>
      </w:r>
      <w:proofErr w:type="spellEnd"/>
      <w:r w:rsidRPr="00ED6926">
        <w:rPr>
          <w:rFonts w:ascii="Gill Sans MT" w:hAnsi="Gill Sans MT"/>
          <w:color w:val="000000"/>
          <w:sz w:val="22"/>
          <w:szCs w:val="22"/>
        </w:rPr>
        <w:t>, D.E., and Miller, N.A., 2004.</w:t>
      </w:r>
      <w:proofErr w:type="gramEnd"/>
      <w:r w:rsidRPr="00ED6926">
        <w:rPr>
          <w:rFonts w:ascii="Gill Sans MT" w:hAnsi="Gill Sans MT"/>
          <w:color w:val="000000"/>
          <w:sz w:val="22"/>
          <w:szCs w:val="22"/>
        </w:rPr>
        <w:t xml:space="preserve">  </w:t>
      </w:r>
      <w:proofErr w:type="gramStart"/>
      <w:r w:rsidRPr="00ED6926">
        <w:rPr>
          <w:rFonts w:ascii="Gill Sans MT" w:hAnsi="Gill Sans MT"/>
          <w:i/>
          <w:color w:val="000000"/>
          <w:sz w:val="22"/>
          <w:szCs w:val="22"/>
        </w:rPr>
        <w:t>Assessment of Alternatives for Improving the Medicare Health Outcomes Survey</w:t>
      </w:r>
      <w:r w:rsidRPr="00ED6926">
        <w:rPr>
          <w:rFonts w:ascii="Gill Sans MT" w:hAnsi="Gill Sans MT"/>
          <w:color w:val="000000"/>
          <w:sz w:val="22"/>
          <w:szCs w:val="22"/>
        </w:rPr>
        <w:t>.</w:t>
      </w:r>
      <w:proofErr w:type="gramEnd"/>
      <w:r w:rsidRPr="00ED6926">
        <w:rPr>
          <w:rFonts w:ascii="Gill Sans MT" w:hAnsi="Gill Sans MT"/>
          <w:color w:val="000000"/>
          <w:sz w:val="22"/>
          <w:szCs w:val="22"/>
        </w:rPr>
        <w:t xml:space="preserve">  Medicare Health Outcomes Survey Program Evaluation: Working Paper 2B.  </w:t>
      </w:r>
      <w:smartTag w:uri="urn:schemas-microsoft-com:office:smarttags" w:element="place">
        <w:smartTag w:uri="urn:schemas-microsoft-com:office:smarttags" w:element="City">
          <w:r w:rsidRPr="00ED6926">
            <w:rPr>
              <w:rFonts w:ascii="Gill Sans MT" w:hAnsi="Gill Sans MT"/>
              <w:color w:val="000000"/>
              <w:sz w:val="22"/>
              <w:szCs w:val="22"/>
            </w:rPr>
            <w:t>Baltimore</w:t>
          </w:r>
        </w:smartTag>
        <w:r w:rsidRPr="00ED6926">
          <w:rPr>
            <w:rFonts w:ascii="Gill Sans MT" w:hAnsi="Gill Sans MT"/>
            <w:color w:val="000000"/>
            <w:sz w:val="22"/>
            <w:szCs w:val="22"/>
          </w:rPr>
          <w:t xml:space="preserve">, </w:t>
        </w:r>
        <w:smartTag w:uri="urn:schemas-microsoft-com:office:smarttags" w:element="State">
          <w:r w:rsidRPr="00ED6926">
            <w:rPr>
              <w:rFonts w:ascii="Gill Sans MT" w:hAnsi="Gill Sans MT"/>
              <w:color w:val="000000"/>
              <w:sz w:val="22"/>
              <w:szCs w:val="22"/>
            </w:rPr>
            <w:t>MD</w:t>
          </w:r>
        </w:smartTag>
      </w:smartTag>
      <w:r w:rsidRPr="00ED6926">
        <w:rPr>
          <w:rFonts w:ascii="Gill Sans MT" w:hAnsi="Gill Sans MT"/>
          <w:color w:val="000000"/>
          <w:sz w:val="22"/>
          <w:szCs w:val="22"/>
        </w:rPr>
        <w:t>: MD Institute for Policy Analysis and Research, UMBC.</w:t>
      </w:r>
    </w:p>
    <w:p w:rsidR="00562D90" w:rsidRPr="00ED6926" w:rsidRDefault="00562D90" w:rsidP="00562D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ill Sans MT" w:hAnsi="Gill Sans MT"/>
          <w:color w:val="000000"/>
          <w:sz w:val="22"/>
          <w:szCs w:val="22"/>
        </w:rPr>
      </w:pPr>
    </w:p>
    <w:p w:rsidR="00562D90" w:rsidRPr="00ED6926" w:rsidRDefault="00562D90" w:rsidP="00562D90">
      <w:pPr>
        <w:pStyle w:val="Header"/>
        <w:jc w:val="both"/>
        <w:rPr>
          <w:rFonts w:ascii="Gill Sans MT" w:hAnsi="Gill Sans MT"/>
          <w:sz w:val="22"/>
          <w:szCs w:val="22"/>
        </w:rPr>
      </w:pPr>
      <w:proofErr w:type="gramStart"/>
      <w:r w:rsidRPr="00ED6926">
        <w:rPr>
          <w:rFonts w:ascii="Gill Sans MT" w:hAnsi="Gill Sans MT"/>
          <w:sz w:val="22"/>
          <w:szCs w:val="22"/>
        </w:rPr>
        <w:t xml:space="preserve">Jones, N., Mandell, M., </w:t>
      </w:r>
      <w:proofErr w:type="spellStart"/>
      <w:r w:rsidRPr="00ED6926">
        <w:rPr>
          <w:rFonts w:ascii="Gill Sans MT" w:hAnsi="Gill Sans MT"/>
          <w:sz w:val="22"/>
          <w:szCs w:val="22"/>
        </w:rPr>
        <w:t>Marcotte</w:t>
      </w:r>
      <w:proofErr w:type="spellEnd"/>
      <w:r w:rsidRPr="00ED6926">
        <w:rPr>
          <w:rFonts w:ascii="Gill Sans MT" w:hAnsi="Gill Sans MT"/>
          <w:sz w:val="22"/>
          <w:szCs w:val="22"/>
        </w:rPr>
        <w:t>, D.E., and Miller, N.A., 2004.</w:t>
      </w:r>
      <w:proofErr w:type="gramEnd"/>
      <w:r w:rsidRPr="00ED6926">
        <w:rPr>
          <w:rFonts w:ascii="Gill Sans MT" w:hAnsi="Gill Sans MT"/>
          <w:sz w:val="22"/>
          <w:szCs w:val="22"/>
        </w:rPr>
        <w:t xml:space="preserve">  </w:t>
      </w:r>
      <w:proofErr w:type="gramStart"/>
      <w:r w:rsidRPr="00ED6926">
        <w:rPr>
          <w:rFonts w:ascii="Gill Sans MT" w:hAnsi="Gill Sans MT"/>
          <w:i/>
          <w:sz w:val="22"/>
          <w:szCs w:val="22"/>
        </w:rPr>
        <w:t>Assessment of the Medicare Health Outcomes Survey Data &amp; Dissemination Strategies, Use, and Utility</w:t>
      </w:r>
      <w:r w:rsidRPr="00ED6926">
        <w:rPr>
          <w:rFonts w:ascii="Gill Sans MT" w:hAnsi="Gill Sans MT"/>
          <w:sz w:val="22"/>
          <w:szCs w:val="22"/>
        </w:rPr>
        <w:t>.</w:t>
      </w:r>
      <w:proofErr w:type="gramEnd"/>
      <w:r w:rsidRPr="00ED6926">
        <w:rPr>
          <w:rFonts w:ascii="Gill Sans MT" w:hAnsi="Gill Sans MT"/>
          <w:sz w:val="22"/>
          <w:szCs w:val="22"/>
        </w:rPr>
        <w:t xml:space="preserve">  Medicare Health Outcomes Survey Program Evaluation: Working Paper 3.  </w:t>
      </w:r>
      <w:smartTag w:uri="urn:schemas-microsoft-com:office:smarttags" w:element="place">
        <w:smartTag w:uri="urn:schemas-microsoft-com:office:smarttags" w:element="City">
          <w:r w:rsidRPr="00ED6926">
            <w:rPr>
              <w:rFonts w:ascii="Gill Sans MT" w:hAnsi="Gill Sans MT"/>
              <w:sz w:val="22"/>
              <w:szCs w:val="22"/>
            </w:rPr>
            <w:t>Baltimore</w:t>
          </w:r>
        </w:smartTag>
        <w:r w:rsidRPr="00ED6926">
          <w:rPr>
            <w:rFonts w:ascii="Gill Sans MT" w:hAnsi="Gill Sans MT"/>
            <w:sz w:val="22"/>
            <w:szCs w:val="22"/>
          </w:rPr>
          <w:t xml:space="preserve">, </w:t>
        </w:r>
        <w:smartTag w:uri="urn:schemas-microsoft-com:office:smarttags" w:element="State">
          <w:r w:rsidRPr="00ED6926">
            <w:rPr>
              <w:rFonts w:ascii="Gill Sans MT" w:hAnsi="Gill Sans MT"/>
              <w:sz w:val="22"/>
              <w:szCs w:val="22"/>
            </w:rPr>
            <w:t>MD</w:t>
          </w:r>
        </w:smartTag>
      </w:smartTag>
      <w:r w:rsidRPr="00ED6926">
        <w:rPr>
          <w:rFonts w:ascii="Gill Sans MT" w:hAnsi="Gill Sans MT"/>
          <w:sz w:val="22"/>
          <w:szCs w:val="22"/>
        </w:rPr>
        <w:t>: MD Institute for Policy Analysis and Research, UMBC.</w:t>
      </w:r>
    </w:p>
    <w:p w:rsidR="00562D90" w:rsidRDefault="00562D90" w:rsidP="00562D90">
      <w:pPr>
        <w:pStyle w:val="Header"/>
        <w:jc w:val="both"/>
        <w:rPr>
          <w:rFonts w:ascii="Gill Sans MT" w:hAnsi="Gill Sans MT"/>
          <w:sz w:val="22"/>
          <w:szCs w:val="22"/>
        </w:rPr>
      </w:pPr>
    </w:p>
    <w:sectPr w:rsidR="00562D90" w:rsidSect="005A64E0">
      <w:pgSz w:w="12240" w:h="15840"/>
      <w:pgMar w:top="1008" w:right="1008" w:bottom="1008" w:left="1008" w:header="720" w:footer="720" w:gutter="0"/>
      <w:pgBorders w:offsetFrom="page">
        <w:top w:val="twistedLines1" w:sz="18" w:space="24" w:color="C4BC96"/>
        <w:left w:val="twistedLines1" w:sz="18" w:space="24" w:color="C4BC96"/>
        <w:bottom w:val="twistedLines1" w:sz="18" w:space="24" w:color="C4BC96"/>
        <w:right w:val="twistedLines1" w:sz="18" w:space="24" w:color="C4BC9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atin725 Md BT">
    <w:panose1 w:val="00000000000000000000"/>
    <w:charset w:val="00"/>
    <w:family w:val="auto"/>
    <w:notTrueType/>
    <w:pitch w:val="default"/>
    <w:sig w:usb0="308E06F2" w:usb1="30D64108" w:usb2="02E5144C" w:usb3="308FE15E" w:csb0="00000001" w:csb1="308FE18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53FB1"/>
    <w:multiLevelType w:val="hybridMultilevel"/>
    <w:tmpl w:val="A8A2E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6C40B0"/>
    <w:multiLevelType w:val="hybridMultilevel"/>
    <w:tmpl w:val="B172DA92"/>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53940AF4"/>
    <w:multiLevelType w:val="hybridMultilevel"/>
    <w:tmpl w:val="DFA4467E"/>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537598D"/>
    <w:multiLevelType w:val="hybridMultilevel"/>
    <w:tmpl w:val="96966D98"/>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75E35B3C"/>
    <w:multiLevelType w:val="hybridMultilevel"/>
    <w:tmpl w:val="B778E5A4"/>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D51"/>
    <w:rsid w:val="000071EE"/>
    <w:rsid w:val="00020042"/>
    <w:rsid w:val="00021401"/>
    <w:rsid w:val="0003387F"/>
    <w:rsid w:val="000519DF"/>
    <w:rsid w:val="000A2496"/>
    <w:rsid w:val="000B4772"/>
    <w:rsid w:val="000C078A"/>
    <w:rsid w:val="000D30EA"/>
    <w:rsid w:val="000D695B"/>
    <w:rsid w:val="00120B25"/>
    <w:rsid w:val="001231D3"/>
    <w:rsid w:val="00127DFC"/>
    <w:rsid w:val="00132260"/>
    <w:rsid w:val="00143B76"/>
    <w:rsid w:val="00146CCB"/>
    <w:rsid w:val="001A210D"/>
    <w:rsid w:val="001A3216"/>
    <w:rsid w:val="001B56AE"/>
    <w:rsid w:val="001C32D1"/>
    <w:rsid w:val="001D4B0F"/>
    <w:rsid w:val="00203164"/>
    <w:rsid w:val="00210857"/>
    <w:rsid w:val="00233EC7"/>
    <w:rsid w:val="002574A3"/>
    <w:rsid w:val="00273241"/>
    <w:rsid w:val="00281B54"/>
    <w:rsid w:val="002956EE"/>
    <w:rsid w:val="002A5D61"/>
    <w:rsid w:val="002A7DA8"/>
    <w:rsid w:val="002C6DBA"/>
    <w:rsid w:val="002E242F"/>
    <w:rsid w:val="002F4BCC"/>
    <w:rsid w:val="0030214F"/>
    <w:rsid w:val="00317A56"/>
    <w:rsid w:val="003222DA"/>
    <w:rsid w:val="00330E9D"/>
    <w:rsid w:val="00380024"/>
    <w:rsid w:val="003841BD"/>
    <w:rsid w:val="003A5C1C"/>
    <w:rsid w:val="003D2E31"/>
    <w:rsid w:val="003E4478"/>
    <w:rsid w:val="003F6ACC"/>
    <w:rsid w:val="00406C5A"/>
    <w:rsid w:val="004172F2"/>
    <w:rsid w:val="004225EE"/>
    <w:rsid w:val="00432EBC"/>
    <w:rsid w:val="004331EF"/>
    <w:rsid w:val="00450A27"/>
    <w:rsid w:val="00475ABA"/>
    <w:rsid w:val="00490C1D"/>
    <w:rsid w:val="00491502"/>
    <w:rsid w:val="00497611"/>
    <w:rsid w:val="004A4043"/>
    <w:rsid w:val="004D7129"/>
    <w:rsid w:val="004E44D6"/>
    <w:rsid w:val="00503D43"/>
    <w:rsid w:val="0052773A"/>
    <w:rsid w:val="005305CC"/>
    <w:rsid w:val="005354AB"/>
    <w:rsid w:val="00537CC3"/>
    <w:rsid w:val="00542C36"/>
    <w:rsid w:val="005573D6"/>
    <w:rsid w:val="00562D90"/>
    <w:rsid w:val="005A4576"/>
    <w:rsid w:val="005A5D09"/>
    <w:rsid w:val="005A64E0"/>
    <w:rsid w:val="005B0533"/>
    <w:rsid w:val="005D5C66"/>
    <w:rsid w:val="005D6585"/>
    <w:rsid w:val="005F3597"/>
    <w:rsid w:val="006158A3"/>
    <w:rsid w:val="006215D1"/>
    <w:rsid w:val="006235F0"/>
    <w:rsid w:val="00631E45"/>
    <w:rsid w:val="0063562C"/>
    <w:rsid w:val="00681AF1"/>
    <w:rsid w:val="006A1159"/>
    <w:rsid w:val="006A660C"/>
    <w:rsid w:val="006C1A76"/>
    <w:rsid w:val="006F63E3"/>
    <w:rsid w:val="006F782D"/>
    <w:rsid w:val="0072615A"/>
    <w:rsid w:val="007409AA"/>
    <w:rsid w:val="00756787"/>
    <w:rsid w:val="00770B0B"/>
    <w:rsid w:val="00783441"/>
    <w:rsid w:val="0079118D"/>
    <w:rsid w:val="007A462C"/>
    <w:rsid w:val="007A6C4C"/>
    <w:rsid w:val="007C207C"/>
    <w:rsid w:val="007C4C1B"/>
    <w:rsid w:val="007E7140"/>
    <w:rsid w:val="007F163E"/>
    <w:rsid w:val="007F2C20"/>
    <w:rsid w:val="007F36AC"/>
    <w:rsid w:val="0081156B"/>
    <w:rsid w:val="00824597"/>
    <w:rsid w:val="0083742E"/>
    <w:rsid w:val="008406AD"/>
    <w:rsid w:val="00863176"/>
    <w:rsid w:val="00867DAA"/>
    <w:rsid w:val="0089636B"/>
    <w:rsid w:val="008A5683"/>
    <w:rsid w:val="008D2717"/>
    <w:rsid w:val="008F023D"/>
    <w:rsid w:val="00957233"/>
    <w:rsid w:val="00972FBE"/>
    <w:rsid w:val="009C0616"/>
    <w:rsid w:val="009C3AE7"/>
    <w:rsid w:val="009C4140"/>
    <w:rsid w:val="009C46ED"/>
    <w:rsid w:val="009C631C"/>
    <w:rsid w:val="009E3A50"/>
    <w:rsid w:val="00A01FAF"/>
    <w:rsid w:val="00A02B1F"/>
    <w:rsid w:val="00A1109B"/>
    <w:rsid w:val="00A31861"/>
    <w:rsid w:val="00A528F2"/>
    <w:rsid w:val="00A67C21"/>
    <w:rsid w:val="00A75268"/>
    <w:rsid w:val="00A900B0"/>
    <w:rsid w:val="00AA11C0"/>
    <w:rsid w:val="00AB51A6"/>
    <w:rsid w:val="00AB679F"/>
    <w:rsid w:val="00AC48C3"/>
    <w:rsid w:val="00AC7154"/>
    <w:rsid w:val="00AE49CF"/>
    <w:rsid w:val="00B257A1"/>
    <w:rsid w:val="00B26CE0"/>
    <w:rsid w:val="00B30A94"/>
    <w:rsid w:val="00B30B78"/>
    <w:rsid w:val="00B672B7"/>
    <w:rsid w:val="00B73E15"/>
    <w:rsid w:val="00B7738C"/>
    <w:rsid w:val="00B91C74"/>
    <w:rsid w:val="00BA4CAC"/>
    <w:rsid w:val="00BC02DA"/>
    <w:rsid w:val="00BD24AC"/>
    <w:rsid w:val="00BF4A21"/>
    <w:rsid w:val="00C20187"/>
    <w:rsid w:val="00C22D51"/>
    <w:rsid w:val="00C3243C"/>
    <w:rsid w:val="00C65E26"/>
    <w:rsid w:val="00C65E79"/>
    <w:rsid w:val="00C92990"/>
    <w:rsid w:val="00CB6BC3"/>
    <w:rsid w:val="00CC0148"/>
    <w:rsid w:val="00CC1F07"/>
    <w:rsid w:val="00CD0ACB"/>
    <w:rsid w:val="00CE0551"/>
    <w:rsid w:val="00CE2773"/>
    <w:rsid w:val="00CE54A8"/>
    <w:rsid w:val="00CF6252"/>
    <w:rsid w:val="00D138A4"/>
    <w:rsid w:val="00D1752E"/>
    <w:rsid w:val="00D21C0F"/>
    <w:rsid w:val="00D31DDA"/>
    <w:rsid w:val="00D31F32"/>
    <w:rsid w:val="00D430E4"/>
    <w:rsid w:val="00D467DA"/>
    <w:rsid w:val="00D47D7C"/>
    <w:rsid w:val="00D53372"/>
    <w:rsid w:val="00D5361C"/>
    <w:rsid w:val="00D60B8A"/>
    <w:rsid w:val="00D85E53"/>
    <w:rsid w:val="00DA732B"/>
    <w:rsid w:val="00DB3B8F"/>
    <w:rsid w:val="00DB65CD"/>
    <w:rsid w:val="00DC7F65"/>
    <w:rsid w:val="00DD29FD"/>
    <w:rsid w:val="00DF2304"/>
    <w:rsid w:val="00DF467A"/>
    <w:rsid w:val="00DF7915"/>
    <w:rsid w:val="00E150CA"/>
    <w:rsid w:val="00E315AF"/>
    <w:rsid w:val="00E37EA5"/>
    <w:rsid w:val="00E52B44"/>
    <w:rsid w:val="00E54375"/>
    <w:rsid w:val="00E63034"/>
    <w:rsid w:val="00E65E58"/>
    <w:rsid w:val="00E768F3"/>
    <w:rsid w:val="00E77ACB"/>
    <w:rsid w:val="00E84ADD"/>
    <w:rsid w:val="00E86266"/>
    <w:rsid w:val="00E92940"/>
    <w:rsid w:val="00E96DD4"/>
    <w:rsid w:val="00ED6926"/>
    <w:rsid w:val="00EE6D25"/>
    <w:rsid w:val="00EF7BE5"/>
    <w:rsid w:val="00F31C3F"/>
    <w:rsid w:val="00F31ED3"/>
    <w:rsid w:val="00F4757F"/>
    <w:rsid w:val="00F8254F"/>
    <w:rsid w:val="00F970AC"/>
    <w:rsid w:val="00F97781"/>
    <w:rsid w:val="00FB2596"/>
    <w:rsid w:val="00FC30C0"/>
    <w:rsid w:val="00FD3E21"/>
    <w:rsid w:val="00FD5B32"/>
    <w:rsid w:val="00FE03CF"/>
    <w:rsid w:val="00FF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D51"/>
    <w:rPr>
      <w:sz w:val="24"/>
      <w:szCs w:val="24"/>
    </w:rPr>
  </w:style>
  <w:style w:type="paragraph" w:styleId="Heading1">
    <w:name w:val="heading 1"/>
    <w:basedOn w:val="Normal"/>
    <w:next w:val="Normal"/>
    <w:qFormat/>
    <w:rsid w:val="00562D9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62D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22D51"/>
    <w:pPr>
      <w:keepNext/>
      <w:jc w:val="center"/>
      <w:outlineLvl w:val="2"/>
    </w:pPr>
    <w:rPr>
      <w:rFonts w:ascii="Latin725 Md BT" w:hAnsi="Latin725 Md BT"/>
      <w:b/>
      <w:sz w:val="32"/>
      <w:szCs w:val="20"/>
    </w:rPr>
  </w:style>
  <w:style w:type="paragraph" w:styleId="Heading4">
    <w:name w:val="heading 4"/>
    <w:basedOn w:val="Normal"/>
    <w:next w:val="Normal"/>
    <w:qFormat/>
    <w:rsid w:val="00C22D51"/>
    <w:pPr>
      <w:keepNext/>
      <w:jc w:val="center"/>
      <w:outlineLvl w:val="3"/>
    </w:pPr>
    <w:rPr>
      <w:rFonts w:ascii="Latin725 Md BT" w:hAnsi="Latin725 Md BT"/>
      <w:b/>
      <w:sz w:val="40"/>
      <w:szCs w:val="20"/>
    </w:rPr>
  </w:style>
  <w:style w:type="paragraph" w:styleId="Heading5">
    <w:name w:val="heading 5"/>
    <w:basedOn w:val="Normal"/>
    <w:next w:val="Normal"/>
    <w:qFormat/>
    <w:rsid w:val="00562D9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2D51"/>
    <w:pPr>
      <w:jc w:val="both"/>
    </w:pPr>
  </w:style>
  <w:style w:type="character" w:styleId="Hyperlink">
    <w:name w:val="Hyperlink"/>
    <w:rsid w:val="00C22D51"/>
    <w:rPr>
      <w:color w:val="0000FF"/>
      <w:u w:val="single"/>
    </w:rPr>
  </w:style>
  <w:style w:type="paragraph" w:styleId="BodyTextIndent">
    <w:name w:val="Body Text Indent"/>
    <w:basedOn w:val="Normal"/>
    <w:rsid w:val="00562D90"/>
    <w:pPr>
      <w:spacing w:after="120"/>
      <w:ind w:left="360"/>
    </w:pPr>
  </w:style>
  <w:style w:type="paragraph" w:styleId="BodyText2">
    <w:name w:val="Body Text 2"/>
    <w:basedOn w:val="Normal"/>
    <w:rsid w:val="00562D90"/>
    <w:pPr>
      <w:spacing w:after="120" w:line="480" w:lineRule="auto"/>
    </w:pPr>
  </w:style>
  <w:style w:type="paragraph" w:styleId="Header">
    <w:name w:val="header"/>
    <w:basedOn w:val="Normal"/>
    <w:rsid w:val="00562D90"/>
    <w:pPr>
      <w:widowControl w:val="0"/>
      <w:tabs>
        <w:tab w:val="left" w:pos="0"/>
        <w:tab w:val="center" w:pos="4320"/>
        <w:tab w:val="right" w:pos="8640"/>
        <w:tab w:val="right" w:pos="9360"/>
      </w:tabs>
      <w:autoSpaceDE w:val="0"/>
      <w:autoSpaceDN w:val="0"/>
      <w:adjustRightInd w:val="0"/>
    </w:pPr>
  </w:style>
  <w:style w:type="character" w:styleId="FollowedHyperlink">
    <w:name w:val="FollowedHyperlink"/>
    <w:rsid w:val="00EE6D25"/>
    <w:rPr>
      <w:color w:val="800080"/>
      <w:u w:val="single"/>
    </w:rPr>
  </w:style>
  <w:style w:type="paragraph" w:styleId="NormalWeb">
    <w:name w:val="Normal (Web)"/>
    <w:basedOn w:val="Normal"/>
    <w:uiPriority w:val="99"/>
    <w:rsid w:val="00B672B7"/>
    <w:pPr>
      <w:spacing w:before="120" w:after="120"/>
    </w:pPr>
    <w:rPr>
      <w:color w:val="000000"/>
    </w:rPr>
  </w:style>
  <w:style w:type="paragraph" w:styleId="BalloonText">
    <w:name w:val="Balloon Text"/>
    <w:basedOn w:val="Normal"/>
    <w:link w:val="BalloonTextChar"/>
    <w:rsid w:val="002A7DA8"/>
    <w:rPr>
      <w:rFonts w:ascii="Tahoma" w:hAnsi="Tahoma" w:cs="Tahoma"/>
      <w:sz w:val="16"/>
      <w:szCs w:val="16"/>
    </w:rPr>
  </w:style>
  <w:style w:type="character" w:customStyle="1" w:styleId="BalloonTextChar">
    <w:name w:val="Balloon Text Char"/>
    <w:link w:val="BalloonText"/>
    <w:rsid w:val="002A7D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D51"/>
    <w:rPr>
      <w:sz w:val="24"/>
      <w:szCs w:val="24"/>
    </w:rPr>
  </w:style>
  <w:style w:type="paragraph" w:styleId="Heading1">
    <w:name w:val="heading 1"/>
    <w:basedOn w:val="Normal"/>
    <w:next w:val="Normal"/>
    <w:qFormat/>
    <w:rsid w:val="00562D9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62D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22D51"/>
    <w:pPr>
      <w:keepNext/>
      <w:jc w:val="center"/>
      <w:outlineLvl w:val="2"/>
    </w:pPr>
    <w:rPr>
      <w:rFonts w:ascii="Latin725 Md BT" w:hAnsi="Latin725 Md BT"/>
      <w:b/>
      <w:sz w:val="32"/>
      <w:szCs w:val="20"/>
    </w:rPr>
  </w:style>
  <w:style w:type="paragraph" w:styleId="Heading4">
    <w:name w:val="heading 4"/>
    <w:basedOn w:val="Normal"/>
    <w:next w:val="Normal"/>
    <w:qFormat/>
    <w:rsid w:val="00C22D51"/>
    <w:pPr>
      <w:keepNext/>
      <w:jc w:val="center"/>
      <w:outlineLvl w:val="3"/>
    </w:pPr>
    <w:rPr>
      <w:rFonts w:ascii="Latin725 Md BT" w:hAnsi="Latin725 Md BT"/>
      <w:b/>
      <w:sz w:val="40"/>
      <w:szCs w:val="20"/>
    </w:rPr>
  </w:style>
  <w:style w:type="paragraph" w:styleId="Heading5">
    <w:name w:val="heading 5"/>
    <w:basedOn w:val="Normal"/>
    <w:next w:val="Normal"/>
    <w:qFormat/>
    <w:rsid w:val="00562D9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2D51"/>
    <w:pPr>
      <w:jc w:val="both"/>
    </w:pPr>
  </w:style>
  <w:style w:type="character" w:styleId="Hyperlink">
    <w:name w:val="Hyperlink"/>
    <w:rsid w:val="00C22D51"/>
    <w:rPr>
      <w:color w:val="0000FF"/>
      <w:u w:val="single"/>
    </w:rPr>
  </w:style>
  <w:style w:type="paragraph" w:styleId="BodyTextIndent">
    <w:name w:val="Body Text Indent"/>
    <w:basedOn w:val="Normal"/>
    <w:rsid w:val="00562D90"/>
    <w:pPr>
      <w:spacing w:after="120"/>
      <w:ind w:left="360"/>
    </w:pPr>
  </w:style>
  <w:style w:type="paragraph" w:styleId="BodyText2">
    <w:name w:val="Body Text 2"/>
    <w:basedOn w:val="Normal"/>
    <w:rsid w:val="00562D90"/>
    <w:pPr>
      <w:spacing w:after="120" w:line="480" w:lineRule="auto"/>
    </w:pPr>
  </w:style>
  <w:style w:type="paragraph" w:styleId="Header">
    <w:name w:val="header"/>
    <w:basedOn w:val="Normal"/>
    <w:rsid w:val="00562D90"/>
    <w:pPr>
      <w:widowControl w:val="0"/>
      <w:tabs>
        <w:tab w:val="left" w:pos="0"/>
        <w:tab w:val="center" w:pos="4320"/>
        <w:tab w:val="right" w:pos="8640"/>
        <w:tab w:val="right" w:pos="9360"/>
      </w:tabs>
      <w:autoSpaceDE w:val="0"/>
      <w:autoSpaceDN w:val="0"/>
      <w:adjustRightInd w:val="0"/>
    </w:pPr>
  </w:style>
  <w:style w:type="character" w:styleId="FollowedHyperlink">
    <w:name w:val="FollowedHyperlink"/>
    <w:rsid w:val="00EE6D25"/>
    <w:rPr>
      <w:color w:val="800080"/>
      <w:u w:val="single"/>
    </w:rPr>
  </w:style>
  <w:style w:type="paragraph" w:styleId="NormalWeb">
    <w:name w:val="Normal (Web)"/>
    <w:basedOn w:val="Normal"/>
    <w:uiPriority w:val="99"/>
    <w:rsid w:val="00B672B7"/>
    <w:pPr>
      <w:spacing w:before="120" w:after="120"/>
    </w:pPr>
    <w:rPr>
      <w:color w:val="000000"/>
    </w:rPr>
  </w:style>
  <w:style w:type="paragraph" w:styleId="BalloonText">
    <w:name w:val="Balloon Text"/>
    <w:basedOn w:val="Normal"/>
    <w:link w:val="BalloonTextChar"/>
    <w:rsid w:val="002A7DA8"/>
    <w:rPr>
      <w:rFonts w:ascii="Tahoma" w:hAnsi="Tahoma" w:cs="Tahoma"/>
      <w:sz w:val="16"/>
      <w:szCs w:val="16"/>
    </w:rPr>
  </w:style>
  <w:style w:type="character" w:customStyle="1" w:styleId="BalloonTextChar">
    <w:name w:val="Balloon Text Char"/>
    <w:link w:val="BalloonText"/>
    <w:rsid w:val="002A7D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86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haniel5172@att.net"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haniel5172@att.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2852</Words>
  <Characters>18631</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
    </vt:vector>
  </TitlesOfParts>
  <Company>Dartmouth College</Company>
  <LinksUpToDate>false</LinksUpToDate>
  <CharactersWithSpaces>21441</CharactersWithSpaces>
  <SharedDoc>false</SharedDoc>
  <HLinks>
    <vt:vector size="36" baseType="variant">
      <vt:variant>
        <vt:i4>2228312</vt:i4>
      </vt:variant>
      <vt:variant>
        <vt:i4>15</vt:i4>
      </vt:variant>
      <vt:variant>
        <vt:i4>0</vt:i4>
      </vt:variant>
      <vt:variant>
        <vt:i4>5</vt:i4>
      </vt:variant>
      <vt:variant>
        <vt:lpwstr>mailto:Melvin.Hall@nau.edu</vt:lpwstr>
      </vt:variant>
      <vt:variant>
        <vt:lpwstr/>
      </vt:variant>
      <vt:variant>
        <vt:i4>3735570</vt:i4>
      </vt:variant>
      <vt:variant>
        <vt:i4>12</vt:i4>
      </vt:variant>
      <vt:variant>
        <vt:i4>0</vt:i4>
      </vt:variant>
      <vt:variant>
        <vt:i4>5</vt:i4>
      </vt:variant>
      <vt:variant>
        <vt:lpwstr>mailto:nanmille@umbc.edu</vt:lpwstr>
      </vt:variant>
      <vt:variant>
        <vt:lpwstr/>
      </vt:variant>
      <vt:variant>
        <vt:i4>3539028</vt:i4>
      </vt:variant>
      <vt:variant>
        <vt:i4>9</vt:i4>
      </vt:variant>
      <vt:variant>
        <vt:i4>0</vt:i4>
      </vt:variant>
      <vt:variant>
        <vt:i4>5</vt:i4>
      </vt:variant>
      <vt:variant>
        <vt:lpwstr>mailto:mike.zubkoff@dartmouth.edu</vt:lpwstr>
      </vt:variant>
      <vt:variant>
        <vt:lpwstr/>
      </vt:variant>
      <vt:variant>
        <vt:i4>3080259</vt:i4>
      </vt:variant>
      <vt:variant>
        <vt:i4>6</vt:i4>
      </vt:variant>
      <vt:variant>
        <vt:i4>0</vt:i4>
      </vt:variant>
      <vt:variant>
        <vt:i4>5</vt:i4>
      </vt:variant>
      <vt:variant>
        <vt:lpwstr>mailto:anil.deolalikar@ucr.edu</vt:lpwstr>
      </vt:variant>
      <vt:variant>
        <vt:lpwstr/>
      </vt:variant>
      <vt:variant>
        <vt:i4>3932190</vt:i4>
      </vt:variant>
      <vt:variant>
        <vt:i4>3</vt:i4>
      </vt:variant>
      <vt:variant>
        <vt:i4>0</vt:i4>
      </vt:variant>
      <vt:variant>
        <vt:i4>5</vt:i4>
      </vt:variant>
      <vt:variant>
        <vt:lpwstr>mailto:slord@naropa.edu</vt:lpwstr>
      </vt:variant>
      <vt:variant>
        <vt:lpwstr/>
      </vt:variant>
      <vt:variant>
        <vt:i4>8126469</vt:i4>
      </vt:variant>
      <vt:variant>
        <vt:i4>0</vt:i4>
      </vt:variant>
      <vt:variant>
        <vt:i4>0</vt:i4>
      </vt:variant>
      <vt:variant>
        <vt:i4>5</vt:i4>
      </vt:variant>
      <vt:variant>
        <vt:lpwstr>mailto:Nathaniel.Jones@ucr.edu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Nataniel Jones III</cp:lastModifiedBy>
  <cp:revision>3</cp:revision>
  <cp:lastPrinted>2013-07-24T16:37:00Z</cp:lastPrinted>
  <dcterms:created xsi:type="dcterms:W3CDTF">2015-12-08T21:00:00Z</dcterms:created>
  <dcterms:modified xsi:type="dcterms:W3CDTF">2015-12-08T23:57:00Z</dcterms:modified>
</cp:coreProperties>
</file>